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Утвержден</w:t>
      </w: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ГО «Александровск-Сахалинский район»</w:t>
      </w: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29.07.2014 г. № 317</w:t>
      </w:r>
    </w:p>
    <w:p w:rsidR="00DF16A8" w:rsidRPr="00F30BF3" w:rsidRDefault="00DF16A8" w:rsidP="00F67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9"/>
      <w:bookmarkEnd w:id="0"/>
      <w:r w:rsidRPr="00F30BF3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BF3">
        <w:rPr>
          <w:rFonts w:ascii="Times New Roman" w:hAnsi="Times New Roman" w:cs="Times New Roman"/>
          <w:b/>
          <w:bCs/>
          <w:sz w:val="24"/>
          <w:szCs w:val="24"/>
        </w:rPr>
        <w:t>мероприятий ("дорожная карта")</w:t>
      </w: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BF3">
        <w:rPr>
          <w:rFonts w:ascii="Times New Roman" w:hAnsi="Times New Roman" w:cs="Times New Roman"/>
          <w:b/>
          <w:bCs/>
          <w:sz w:val="24"/>
          <w:szCs w:val="24"/>
        </w:rPr>
        <w:t>"Изменения в сфере образования ГО «Александровск-Сахалинский район"</w:t>
      </w: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BF3">
        <w:rPr>
          <w:rFonts w:ascii="Times New Roman" w:hAnsi="Times New Roman" w:cs="Times New Roman"/>
          <w:b/>
          <w:bCs/>
          <w:sz w:val="24"/>
          <w:szCs w:val="24"/>
        </w:rPr>
        <w:t>I. Изменения в дошкольном образовании, направленные на повышение эффективности</w:t>
      </w: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BF3">
        <w:rPr>
          <w:rFonts w:ascii="Times New Roman" w:hAnsi="Times New Roman" w:cs="Times New Roman"/>
          <w:b/>
          <w:bCs/>
          <w:sz w:val="24"/>
          <w:szCs w:val="24"/>
        </w:rPr>
        <w:t>качества услуг в сфере образования, соотнесенные с этапами перехода к эффективному контракту</w:t>
      </w: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BF3">
        <w:rPr>
          <w:rFonts w:ascii="Times New Roman" w:hAnsi="Times New Roman" w:cs="Times New Roman"/>
          <w:b/>
          <w:bCs/>
          <w:sz w:val="24"/>
          <w:szCs w:val="24"/>
        </w:rPr>
        <w:t>1. Основные направления</w:t>
      </w:r>
    </w:p>
    <w:p w:rsidR="00DF16A8" w:rsidRPr="00F30BF3" w:rsidRDefault="00DF16A8" w:rsidP="00F67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Реализация мероприятий, направленных на ликвидацию очередности на зачисление детей в дошкольные образовательные организации, включает в себя: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 xml:space="preserve">- основные мероприятия, направленные на ликвидацию очередности на зачисление детей в дошкольные образовательные организации; 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- строительство, создание дополнительных мест в муниципальных образовательных организациях различных типов, а также развитие вариативных форм дошкольного образования;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- соблюдение требований к условиям предоставления услуг дошкольного образования и мониторинг их выполнения.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Обеспечение высокого качества услуг дошкольного образования включает в себя: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- внедрение федеральных государственных образовательных стандартов дошкольного образования;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- кадровое обеспечение системы дошкольного образования;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- внедрение системы оценки качества дошкольного образования.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Введение эффективного контракта в дошкольном образовании включает в себя: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- внедрение механизмов эффективного контракта с педагогическими работниками организаций дошкольного образования, внедрение механизмов эффективного контракта с руководителями образовательных организаций дошкольного образования в части установления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дошкольного образования на основе рекомендаций, разработанных министерством образования Сахалинской области;</w:t>
      </w:r>
    </w:p>
    <w:p w:rsidR="00DF16A8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- информационное сопровождение введения эффекти</w:t>
      </w:r>
      <w:r>
        <w:rPr>
          <w:rFonts w:ascii="Times New Roman" w:hAnsi="Times New Roman" w:cs="Times New Roman"/>
          <w:sz w:val="24"/>
          <w:szCs w:val="24"/>
        </w:rPr>
        <w:t>вного контракта, его мониторинг;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заключение трудовых договоров (дополнительных соглашений) в соответствии с типовой формой договора.</w:t>
      </w:r>
    </w:p>
    <w:p w:rsidR="00DF16A8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16A8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16A8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BF3">
        <w:rPr>
          <w:rFonts w:ascii="Times New Roman" w:hAnsi="Times New Roman" w:cs="Times New Roman"/>
          <w:b/>
          <w:bCs/>
          <w:sz w:val="24"/>
          <w:szCs w:val="24"/>
        </w:rPr>
        <w:t>2. Ожидаемые результаты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Реализация мероприятий, направленных на ликвидацию очередности на зачисление детей в дошкольные образовательные организации, предусматривает обеспечение всех детей в возрасте от 3 до 7 лет возможностью получать качественные услуги дошкольного образования.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Обеспечение качества услуг дошкольного образования предусматривает: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- обновление основных образовательных программ дошкольного образования с учетом требований стандартов дошкольного образования;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- введение оценки деятельности организаций дошкольного образования на основе показателей эффективности их деятельности.</w:t>
      </w:r>
    </w:p>
    <w:p w:rsidR="00DF16A8" w:rsidRPr="00F30BF3" w:rsidRDefault="00DF16A8" w:rsidP="000644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0BF3">
        <w:rPr>
          <w:rFonts w:ascii="Times New Roman" w:hAnsi="Times New Roman" w:cs="Times New Roman"/>
          <w:sz w:val="24"/>
          <w:szCs w:val="24"/>
        </w:rPr>
        <w:t>Введение эффективного контракта в дошкольном образовании предусматривает обеспечение обновления кадрового состава и привлечение молодых педагогов для работы в дошкольном образовании.</w:t>
      </w:r>
    </w:p>
    <w:p w:rsidR="00DF16A8" w:rsidRPr="00F30BF3" w:rsidRDefault="00DF16A8" w:rsidP="00F67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6A8" w:rsidRPr="00F30BF3" w:rsidRDefault="00DF16A8" w:rsidP="008C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BF3">
        <w:rPr>
          <w:rFonts w:ascii="Times New Roman" w:hAnsi="Times New Roman" w:cs="Times New Roman"/>
          <w:b/>
          <w:bCs/>
          <w:sz w:val="24"/>
          <w:szCs w:val="24"/>
        </w:rPr>
        <w:t>3. Основные количественные характеристики системы дошкольного образования</w:t>
      </w:r>
    </w:p>
    <w:p w:rsidR="00DF16A8" w:rsidRDefault="00DF16A8" w:rsidP="00F67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1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1"/>
        <w:gridCol w:w="1561"/>
        <w:gridCol w:w="1134"/>
        <w:gridCol w:w="1134"/>
        <w:gridCol w:w="1134"/>
        <w:gridCol w:w="1276"/>
        <w:gridCol w:w="1276"/>
        <w:gridCol w:w="1276"/>
      </w:tblGrid>
      <w:tr w:rsidR="00DF16A8" w:rsidRPr="00230D2E">
        <w:tc>
          <w:tcPr>
            <w:tcW w:w="5351" w:type="dxa"/>
            <w:vAlign w:val="center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D2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vAlign w:val="center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vAlign w:val="center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vAlign w:val="center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vAlign w:val="center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1. Численность детей в возрасте 1 - 7 лет.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Численность детей в возрасте 1 - 7 лет по Сахалинской области.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35118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34819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34017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33162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32258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30946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2. Охват детей программами дошкольного образования.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Охват детей программами дошкольного образования  в Сахалинской области.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3. Численность воспитанников дошкольных образовательных организаций.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Численность воспитанников дошкольных образовательных организаций в Сахалинской области.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25471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25900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26350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26550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26700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27000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4. Потребность в увеличении числа мест в дошкольном образовании (нарастающим итогом).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Потребность в увеличении числа мест в дошкольном образовании (нарастающим итогом) в Сахалинской области.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тыс. мест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4615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5640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7665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7990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8268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5. Инструменты сокращения очереди в дошкольные образовательные организации (ежегодно) – всего.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За счет увеличения числа мест в группах кратковременного  пребывания.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За счет расширения альтернативных форм дошкольного образования.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За счет вновь создаваемых мест в дошкольных образовательных организациях – всего.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Строительство новых зданий дошкольных образовательных организаций.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Возврат и реконструкция ранее переданных зданий дошкольных образовательных организаций.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Реконструкция с увеличением мощности дошкольных образовательных организаций.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Места введенные с 1 января 2012 года (накопленным итогом).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За счет строительства.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За счет реконструкции, в т. ч. при передаче зданий.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Количество мест, созданных в ходе мероприятий по обеспечению к 2016 году 100% доступности дошкольного образования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Численность детей в возрасте от 3 до 7 лет, поставленных на учет для получения дошкольного образования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3 до 7 лет, получающих дошкольное образование 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1,5 до 3 лет, получающих дошкольное образование в текущем году, к сумме численности детей в возрасте от 1,5 до 3 лет, получающих дошкольное образование в текущем году и численности детей в возрасте от 1,5 до 3 лет, находящихся в очереди на получение в текущем году дошкольного образования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работников дошкольных образовательных  организаций: всего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в том числе педагогические работники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работников административно-управленческого и вспомогательного персонала в общей численности работников дошкольных образовательных организаций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7. 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Численность воспитанников организаций дошкольного образования в расчете на 1 педагогического работника по Сахалинской области.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8. Отношение численности детей в возрасте от 1,5 до 3 лет, получающих дошкольное образование в текущем году, к сумме численности детей в возрасте от 1,5 до 3 лет, получающих дошкольное образование в текущем году и численности детей в возрасте от 1,5 до 3 лет, находящихся в очереди на получение в текущем году дошкольного образования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</w:tr>
      <w:tr w:rsidR="00DF16A8" w:rsidRPr="00230D2E">
        <w:tc>
          <w:tcPr>
            <w:tcW w:w="535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9. Удельный вес численности работников административно-управленческого и вспомогательного персонала в общей численности работников дошкольных образовательных организаций</w:t>
            </w:r>
          </w:p>
        </w:tc>
        <w:tc>
          <w:tcPr>
            <w:tcW w:w="1561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F16A8" w:rsidRPr="00230D2E" w:rsidRDefault="00DF16A8" w:rsidP="00230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D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F16A8" w:rsidRDefault="00DF16A8" w:rsidP="008C3310">
      <w:pPr>
        <w:pStyle w:val="Style6"/>
        <w:widowControl/>
        <w:rPr>
          <w:lang w:eastAsia="en-US"/>
        </w:rPr>
      </w:pPr>
    </w:p>
    <w:p w:rsidR="00DF16A8" w:rsidRDefault="00DF16A8" w:rsidP="008C3310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4. Основные мероприятия</w:t>
      </w:r>
    </w:p>
    <w:p w:rsidR="00DF16A8" w:rsidRPr="00F30BF3" w:rsidRDefault="00DF16A8" w:rsidP="008C3310">
      <w:pPr>
        <w:pStyle w:val="Style6"/>
        <w:widowControl/>
        <w:rPr>
          <w:rStyle w:val="FontStyle62"/>
          <w:sz w:val="24"/>
          <w:szCs w:val="24"/>
        </w:rPr>
      </w:pPr>
    </w:p>
    <w:p w:rsidR="00DF16A8" w:rsidRDefault="00DF16A8" w:rsidP="00F673F5">
      <w:pPr>
        <w:spacing w:after="0" w:line="240" w:lineRule="auto"/>
        <w:jc w:val="both"/>
        <w:rPr>
          <w:sz w:val="2"/>
          <w:szCs w:val="2"/>
        </w:rPr>
      </w:pPr>
    </w:p>
    <w:tbl>
      <w:tblPr>
        <w:tblW w:w="14884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"/>
        <w:gridCol w:w="403"/>
        <w:gridCol w:w="5268"/>
        <w:gridCol w:w="2836"/>
        <w:gridCol w:w="988"/>
        <w:gridCol w:w="15"/>
        <w:gridCol w:w="5369"/>
      </w:tblGrid>
      <w:tr w:rsidR="00DF16A8" w:rsidRPr="00230D2E"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06448C">
            <w:pPr>
              <w:pStyle w:val="Style32"/>
              <w:widowControl/>
              <w:tabs>
                <w:tab w:val="left" w:pos="0"/>
              </w:tabs>
              <w:rPr>
                <w:rStyle w:val="FontStyle61"/>
              </w:rPr>
            </w:pPr>
            <w:r>
              <w:rPr>
                <w:rStyle w:val="FontStyle61"/>
              </w:rPr>
              <w:t>Реализация мероприятий, направленных на ликвидацию очередности на зачисление детей в дошкольные образовательные организации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46BD9">
            <w:pPr>
              <w:pStyle w:val="Style18"/>
              <w:widowControl/>
              <w:jc w:val="center"/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46BD9">
            <w:pPr>
              <w:pStyle w:val="Style18"/>
              <w:widowControl/>
              <w:jc w:val="center"/>
            </w:pP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B46BD9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Ответственные исполнители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B46BD9" w:rsidRDefault="00DF16A8" w:rsidP="00B46BD9">
            <w:pPr>
              <w:pStyle w:val="Style24"/>
              <w:widowControl/>
              <w:spacing w:line="240" w:lineRule="auto"/>
              <w:rPr>
                <w:rStyle w:val="FontStyle60"/>
                <w:sz w:val="16"/>
                <w:szCs w:val="16"/>
              </w:rPr>
            </w:pPr>
            <w:r w:rsidRPr="00B46BD9">
              <w:rPr>
                <w:rStyle w:val="FontStyle60"/>
                <w:sz w:val="16"/>
                <w:szCs w:val="16"/>
              </w:rPr>
              <w:t>Сроки реали</w:t>
            </w:r>
            <w:r w:rsidRPr="00B46BD9">
              <w:rPr>
                <w:rStyle w:val="FontStyle60"/>
                <w:sz w:val="16"/>
                <w:szCs w:val="16"/>
              </w:rPr>
              <w:softHyphen/>
              <w:t>зации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B46BD9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Показатели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1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Создание дополнительных мест в муниципаль</w:t>
            </w:r>
            <w:r>
              <w:rPr>
                <w:rStyle w:val="FontStyle63"/>
              </w:rPr>
              <w:softHyphen/>
              <w:t>ных образовательных организациях различных типов, а также вариативных форм дошкольного образования.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2013-2017</w:t>
            </w:r>
          </w:p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годы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Отношение численности детей 3 - 7 лет, которым предоставлена возможность получать услуги дошкольного образования, к численности детей в возрасте 3 - 7 лет, скорректированной на чис</w:t>
            </w:r>
            <w:r>
              <w:rPr>
                <w:rStyle w:val="FontStyle63"/>
              </w:rPr>
              <w:softHyphen/>
              <w:t>ленность детей в возрасте 5 - 7 лет, обучающих</w:t>
            </w:r>
            <w:r>
              <w:rPr>
                <w:rStyle w:val="FontStyle63"/>
              </w:rPr>
              <w:softHyphen/>
              <w:t>ся в школе.</w:t>
            </w:r>
          </w:p>
          <w:p w:rsidR="00DF16A8" w:rsidRDefault="00DF16A8" w:rsidP="00877789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Отношение численности детей 3-7 лет, получающих дошкольное образование в текущем году, к сумме численности детей в возрасте 3-7 лет, получающих дошкольное образование в текущем году и численности детей, находящихся в очереди на получение в текущем году дошкольного образования.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Обновление требований к условиям предоставления услуг дошкольного образования и мониторинг их выполнения: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DD4691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2.1.Мониторинг и анализ предписаний надзорных органов с целью обеспечения минимизации требований к организации дошкольного образования при сохранении качества услуг и безопасности условий их предоставления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</w:t>
            </w:r>
            <w:r>
              <w:rPr>
                <w:rStyle w:val="FontStyle63"/>
              </w:rPr>
              <w:softHyphen/>
              <w:t>-2018</w:t>
            </w:r>
          </w:p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годы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2.2. Формирование предложений по обеспече</w:t>
            </w:r>
            <w:r>
              <w:rPr>
                <w:rStyle w:val="FontStyle63"/>
              </w:rPr>
              <w:softHyphen/>
              <w:t>нию минимизации регулирующих требований к организации дошкольного образования при со</w:t>
            </w:r>
            <w:r>
              <w:rPr>
                <w:rStyle w:val="FontStyle63"/>
              </w:rPr>
              <w:softHyphen/>
              <w:t>хранении качества услуг и безопасности условий их предоставления.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</w:t>
            </w:r>
            <w:r>
              <w:rPr>
                <w:rStyle w:val="FontStyle63"/>
              </w:rPr>
              <w:softHyphen/>
              <w:t>-2018</w:t>
            </w:r>
          </w:p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годы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Методические рекомендации по обеспечению минимизации регулирующих требований к орга</w:t>
            </w:r>
            <w:r>
              <w:rPr>
                <w:rStyle w:val="FontStyle63"/>
              </w:rPr>
              <w:softHyphen/>
              <w:t>низации дошкольного образования при сохране</w:t>
            </w:r>
            <w:r>
              <w:rPr>
                <w:rStyle w:val="FontStyle63"/>
              </w:rPr>
              <w:softHyphen/>
              <w:t>нии качества услуг и безопасности условий их предоставления.</w:t>
            </w:r>
          </w:p>
        </w:tc>
      </w:tr>
      <w:tr w:rsidR="00DF16A8" w:rsidRPr="00230D2E"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8C3310">
            <w:pPr>
              <w:pStyle w:val="Style32"/>
              <w:widowControl/>
              <w:rPr>
                <w:rStyle w:val="FontStyle61"/>
              </w:rPr>
            </w:pPr>
            <w:r>
              <w:rPr>
                <w:rStyle w:val="FontStyle61"/>
              </w:rPr>
              <w:t>Обеспечение высокого качества услуг дошкольного образования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3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Внедрение Федерального государственного образовательного стандарта дошкольного образования (далее – ФГОС ДО)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0910CD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Управление социальной политики городского округа «Александровск-Сахалинский район», дошкольные образовательные учреждения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2014-2017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C40A8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Удельный вес численности воспитанников дошкольных образовательных организаций в возрасте от3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3.1. реализация комплекса мероприятий по внедрению ФГОС ДО в ГО «Александровск-Сахалинском районе»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0910CD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Управление социальной политики городского округа «Александровск-Сахалинский район»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2014-2017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C40A8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3.2. осуществление мероприятий, направленных на оптимизацию расходов на оплату труда вспомогательного, административно-управленческого персонала. Дифференциация оплаты труда вспомогательного, административно-управленческого персонала, исходя из предельной доли расходов на оплату их труда в общем фонде оплаты труда организации не более 40% в 2012 – 52,9%, в 2013 – 47,7%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ED0E5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дошкольных образовательных организаций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2014-2018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C40A8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Отношение среднемесячной заработной платы педагогических работников государственных (муниципальных) образовательных организаций дошкольного образования к средней заработной плате в общем образовании соответствующего региона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3.3. оптимизация численности по отдельным категориям педагогических работников, определенных указами Президента Российской Федерации, с учетом увеличения производительности труда и проводимых институциональных изменений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ED0E5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Органы исполнительной власти субъектов Российской Федерации, осуществляющие управление в сфере образования, органы местного самоуправления с участием руководителей дошкольных образовательных организаций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2014-2018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C40A8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Численность воспитанников в расчете на 1 педагогического работника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4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Разработка и внедрение системы оценки качест</w:t>
            </w:r>
            <w:r>
              <w:rPr>
                <w:rStyle w:val="FontStyle63"/>
              </w:rPr>
              <w:softHyphen/>
              <w:t>ва дошкольного образования: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2013-2014</w:t>
            </w:r>
          </w:p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годы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C40A8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Число образовательных учреждений, в которых оценка деятельности дошкольных обра</w:t>
            </w:r>
            <w:r>
              <w:rPr>
                <w:rStyle w:val="FontStyle63"/>
              </w:rPr>
              <w:softHyphen/>
              <w:t>зовательных организаций, их руководителей и основных категорий работников осуществляется на основании показателей эффективности дея</w:t>
            </w:r>
            <w:r>
              <w:rPr>
                <w:rStyle w:val="FontStyle63"/>
              </w:rPr>
              <w:softHyphen/>
              <w:t>тельности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C40A8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4.1 Разработка и утверждение показателей эф</w:t>
            </w:r>
            <w:r>
              <w:rPr>
                <w:rStyle w:val="FontStyle63"/>
              </w:rPr>
              <w:softHyphen/>
              <w:t>фективности деятельности подведомственных муниципальных организаций дошкольного образования, их руководителей и основных категорий работников, в том числе в связи с использованием для дифференциации заработной платы педагогических работников.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2014 год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D2309A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Нормативно-правовой акт, утверждающий поря</w:t>
            </w:r>
            <w:r>
              <w:rPr>
                <w:rStyle w:val="FontStyle63"/>
              </w:rPr>
              <w:softHyphen/>
              <w:t>док формирования муници</w:t>
            </w:r>
            <w:r>
              <w:rPr>
                <w:rStyle w:val="FontStyle63"/>
              </w:rPr>
              <w:softHyphen/>
              <w:t>пального задания для дошкольных образова</w:t>
            </w:r>
            <w:r>
              <w:rPr>
                <w:rStyle w:val="FontStyle63"/>
              </w:rPr>
              <w:softHyphen/>
              <w:t>тельных учреждений, включая показатели каче</w:t>
            </w:r>
            <w:r>
              <w:rPr>
                <w:rStyle w:val="FontStyle63"/>
              </w:rPr>
              <w:softHyphen/>
              <w:t>ства предоставляемых услуг по дошкольному образованию.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46BD9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4.2. Разработка и валидизация инструментария для оценки качества образовательных условий в дошкольных образовательных учреждениях, на</w:t>
            </w:r>
            <w:r>
              <w:rPr>
                <w:rStyle w:val="FontStyle63"/>
              </w:rPr>
              <w:softHyphen/>
              <w:t>правленных на развитие способностей, стимули</w:t>
            </w:r>
            <w:r>
              <w:rPr>
                <w:rStyle w:val="FontStyle63"/>
              </w:rPr>
              <w:softHyphen/>
              <w:t>рующих инициативность, самостоятельность и ответственность дошкольников.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Default="00DF16A8" w:rsidP="0018083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 год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Примерный регламент и порядок проведения оценки качества образовательных условий в до</w:t>
            </w:r>
            <w:r>
              <w:rPr>
                <w:rStyle w:val="FontStyle63"/>
              </w:rPr>
              <w:softHyphen/>
              <w:t>школьных образовательных учреждениях, на</w:t>
            </w:r>
            <w:r>
              <w:rPr>
                <w:rStyle w:val="FontStyle63"/>
              </w:rPr>
              <w:softHyphen/>
              <w:t>правленных на развитие способностей, стимули</w:t>
            </w:r>
            <w:r>
              <w:rPr>
                <w:rStyle w:val="FontStyle63"/>
              </w:rPr>
              <w:softHyphen/>
              <w:t>рующих инициативность, самостоятельность и ответственность дошкольников.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A3D80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4.3. Инструментарий для оценки качества образо</w:t>
            </w:r>
            <w:r>
              <w:rPr>
                <w:rStyle w:val="FontStyle63"/>
              </w:rPr>
              <w:softHyphen/>
              <w:t>вательных условий в дошкольных образователь</w:t>
            </w:r>
            <w:r>
              <w:rPr>
                <w:rStyle w:val="FontStyle63"/>
              </w:rPr>
              <w:softHyphen/>
              <w:t>ных учреждениях, направленных на развитие способностей, стимулирующих инициативность, самостоятельность и ответственность дошколь</w:t>
            </w:r>
            <w:r>
              <w:rPr>
                <w:rStyle w:val="FontStyle63"/>
              </w:rPr>
              <w:softHyphen/>
              <w:t>ников.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316F9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Default="00DF16A8" w:rsidP="00316F9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 год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Утвержденный регламент и порядок проведения оценки качества образовательных условий в до</w:t>
            </w:r>
            <w:r>
              <w:rPr>
                <w:rStyle w:val="FontStyle63"/>
              </w:rPr>
              <w:softHyphen/>
              <w:t>школьных образовательных учреждениях, на</w:t>
            </w:r>
            <w:r>
              <w:rPr>
                <w:rStyle w:val="FontStyle63"/>
              </w:rPr>
              <w:softHyphen/>
              <w:t>правленных на развитие способностей, стимули</w:t>
            </w:r>
            <w:r>
              <w:rPr>
                <w:rStyle w:val="FontStyle63"/>
              </w:rPr>
              <w:softHyphen/>
              <w:t>рующих инициативность, самостоятельность и ответственность дошкольников.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46BD9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4.4.  Разработка программы подготовки экспертов для независимой аккредитации дошкольных об</w:t>
            </w:r>
            <w:r>
              <w:rPr>
                <w:rStyle w:val="FontStyle63"/>
              </w:rPr>
              <w:softHyphen/>
              <w:t>разовательных учреждений в соответствии с требованиями развития способностей, стимули</w:t>
            </w:r>
            <w:r>
              <w:rPr>
                <w:rStyle w:val="FontStyle63"/>
              </w:rPr>
              <w:softHyphen/>
              <w:t>рования инициативности, самостоятельности и ответственности дошкольников.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316F9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Default="00DF16A8" w:rsidP="00316F9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2013-2014 год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Программа подготовки экспертов для независи</w:t>
            </w:r>
            <w:r>
              <w:rPr>
                <w:rStyle w:val="FontStyle63"/>
              </w:rPr>
              <w:softHyphen/>
              <w:t>мой аккредитации дошкольных образовательных учреждений в соответствии с требованиями раз</w:t>
            </w:r>
            <w:r>
              <w:rPr>
                <w:rStyle w:val="FontStyle63"/>
              </w:rPr>
              <w:softHyphen/>
              <w:t>вития способностей, стимулирования инициа</w:t>
            </w:r>
            <w:r>
              <w:rPr>
                <w:rStyle w:val="FontStyle63"/>
              </w:rPr>
              <w:softHyphen/>
              <w:t>тивности, самостоятельности и ответственности дошкольников.</w:t>
            </w:r>
          </w:p>
        </w:tc>
      </w:tr>
      <w:tr w:rsidR="00DF16A8" w:rsidRPr="00230D2E"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A1721" w:rsidRDefault="00DF16A8" w:rsidP="008C3310">
            <w:pPr>
              <w:pStyle w:val="Style32"/>
              <w:widowControl/>
              <w:rPr>
                <w:rStyle w:val="FontStyle61"/>
                <w:sz w:val="24"/>
                <w:szCs w:val="24"/>
              </w:rPr>
            </w:pPr>
            <w:r w:rsidRPr="00FA1721">
              <w:rPr>
                <w:rStyle w:val="FontStyle61"/>
                <w:sz w:val="24"/>
                <w:szCs w:val="24"/>
              </w:rPr>
              <w:t>Введение эффективного контракта в дошкольном образовании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5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Разработка и внедрение механизмов эффектив</w:t>
            </w:r>
            <w:r>
              <w:rPr>
                <w:rStyle w:val="FontStyle63"/>
              </w:rPr>
              <w:softHyphen/>
              <w:t>ного контракта с педагогическими работниками организаций дошкольного образования: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316F9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Default="00DF16A8" w:rsidP="00316F9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2013 -</w:t>
            </w:r>
          </w:p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2014</w:t>
            </w:r>
          </w:p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годы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2F1D7B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</w:t>
            </w:r>
            <w:r>
              <w:rPr>
                <w:rStyle w:val="FontStyle63"/>
              </w:rPr>
              <w:softHyphen/>
              <w:t>работной плате организаций общего образова</w:t>
            </w:r>
            <w:r>
              <w:rPr>
                <w:rStyle w:val="FontStyle63"/>
              </w:rPr>
              <w:softHyphen/>
              <w:t>ния Сахалинской области.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B46BD9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5.1. Разработка требований на основе федераль</w:t>
            </w:r>
            <w:r>
              <w:rPr>
                <w:rStyle w:val="FontStyle63"/>
              </w:rPr>
              <w:softHyphen/>
              <w:t>ных методических рекомендаций к условиям выполнения трудовой деятельности педагогиче</w:t>
            </w:r>
            <w:r>
              <w:rPr>
                <w:rStyle w:val="FontStyle63"/>
              </w:rPr>
              <w:softHyphen/>
              <w:t>скими работниками организаций дошкольных образовательных учреждений, направленной на достижение показателей качества этой деятель</w:t>
            </w:r>
            <w:r>
              <w:rPr>
                <w:rStyle w:val="FontStyle63"/>
              </w:rPr>
              <w:softHyphen/>
              <w:t>ности (показателей качества, обозначенных в модели «эффективного контракта»).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316F9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Default="00DF16A8" w:rsidP="00316F9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2013-2014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Утвержденные требования на основе федераль</w:t>
            </w:r>
            <w:r>
              <w:rPr>
                <w:rStyle w:val="FontStyle63"/>
              </w:rPr>
              <w:softHyphen/>
              <w:t>ных методических рекомендаций к условиям выполнения трудовой деятельности педагогиче</w:t>
            </w:r>
            <w:r>
              <w:rPr>
                <w:rStyle w:val="FontStyle63"/>
              </w:rPr>
              <w:softHyphen/>
              <w:t>скими работниками организаций дошкольных образовательных учреждений, направленной на достижение показателей качества этой деятель</w:t>
            </w:r>
            <w:r>
              <w:rPr>
                <w:rStyle w:val="FontStyle63"/>
              </w:rPr>
              <w:softHyphen/>
              <w:t>ности (показателей качества, обозначенных в модели «эффективного контракта»).</w:t>
            </w:r>
          </w:p>
        </w:tc>
      </w:tr>
      <w:tr w:rsidR="00DF16A8" w:rsidRPr="00230D2E">
        <w:tc>
          <w:tcPr>
            <w:tcW w:w="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5.2. Разработка и апробация (на основе феде</w:t>
            </w:r>
            <w:r>
              <w:rPr>
                <w:rStyle w:val="FontStyle63"/>
              </w:rPr>
              <w:softHyphen/>
              <w:t>ральных методических рекомендаций) моделей реализации «эффективного контракта» в дошко</w:t>
            </w:r>
            <w:r>
              <w:rPr>
                <w:rStyle w:val="FontStyle63"/>
              </w:rPr>
              <w:softHyphen/>
              <w:t>льных образовательных организациях дошколь</w:t>
            </w:r>
            <w:r>
              <w:rPr>
                <w:rStyle w:val="FontStyle63"/>
              </w:rPr>
              <w:softHyphen/>
              <w:t>ного образования.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316F9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Pr="00230D2E" w:rsidRDefault="00DF16A8" w:rsidP="00316F95">
            <w:r w:rsidRPr="00230D2E"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2013</w:t>
            </w:r>
            <w:r>
              <w:rPr>
                <w:rStyle w:val="FontStyle63"/>
              </w:rPr>
              <w:softHyphen/>
              <w:t xml:space="preserve">-2014 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Методические рекомендации по введению в действие апробированную модель «эффективно</w:t>
            </w:r>
            <w:r>
              <w:rPr>
                <w:rStyle w:val="FontStyle63"/>
              </w:rPr>
              <w:softHyphen/>
              <w:t>го контракта» в дошкольных образовательных организациях дошкольного образования.</w:t>
            </w:r>
          </w:p>
        </w:tc>
      </w:tr>
      <w:tr w:rsidR="00DF16A8" w:rsidRPr="00230D2E">
        <w:trPr>
          <w:gridBefore w:val="1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6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Внедрение разработанных Министерством обра</w:t>
            </w:r>
            <w:r>
              <w:rPr>
                <w:rStyle w:val="FontStyle63"/>
              </w:rPr>
              <w:softHyphen/>
              <w:t>зования и науки Российской Федерации меха</w:t>
            </w:r>
            <w:r>
              <w:rPr>
                <w:rStyle w:val="FontStyle63"/>
              </w:rPr>
              <w:softHyphen/>
              <w:t>низмов эффективного контракта с руководите</w:t>
            </w:r>
            <w:r>
              <w:rPr>
                <w:rStyle w:val="FontStyle63"/>
              </w:rPr>
              <w:softHyphen/>
              <w:t>лями образовательных организаций дошкольно</w:t>
            </w:r>
            <w:r>
              <w:rPr>
                <w:rStyle w:val="FontStyle63"/>
              </w:rPr>
              <w:softHyphen/>
              <w:t>го образования: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316F9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Pr="00230D2E" w:rsidRDefault="00DF16A8" w:rsidP="00316F95">
            <w:r w:rsidRPr="00230D2E"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7F7CAA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 xml:space="preserve">2014 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Трудовые договоры с руководителями муници</w:t>
            </w:r>
            <w:r>
              <w:rPr>
                <w:rStyle w:val="FontStyle63"/>
              </w:rPr>
              <w:softHyphen/>
              <w:t>пальных организаций дошкольного образования о введении эффективного контракта, включая показатели развития дошкольного образования, в соответствии с соглашениями.</w:t>
            </w:r>
          </w:p>
          <w:p w:rsidR="00DF16A8" w:rsidRDefault="00DF16A8" w:rsidP="00D2309A">
            <w:pPr>
              <w:pStyle w:val="Style43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Число образовательных учреждений, в которых оценка дея</w:t>
            </w:r>
            <w:r>
              <w:rPr>
                <w:rStyle w:val="FontStyle63"/>
              </w:rPr>
              <w:softHyphen/>
              <w:t>тельности дошкольных образовательных орга</w:t>
            </w:r>
            <w:r>
              <w:rPr>
                <w:rStyle w:val="FontStyle63"/>
              </w:rPr>
              <w:softHyphen/>
              <w:t>низаций, их руководителей и основных катего</w:t>
            </w:r>
            <w:r>
              <w:rPr>
                <w:rStyle w:val="FontStyle63"/>
              </w:rPr>
              <w:softHyphen/>
              <w:t xml:space="preserve">рий работников осуществляется на основании показателей эффективности деятельности. </w:t>
            </w:r>
          </w:p>
        </w:tc>
      </w:tr>
      <w:tr w:rsidR="00DF16A8" w:rsidRPr="00230D2E">
        <w:trPr>
          <w:gridBefore w:val="1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673F5">
            <w:pPr>
              <w:spacing w:after="0" w:line="240" w:lineRule="auto"/>
              <w:jc w:val="both"/>
              <w:rPr>
                <w:rStyle w:val="FontStyle63"/>
              </w:rPr>
            </w:pPr>
          </w:p>
          <w:p w:rsidR="00DF16A8" w:rsidRPr="00230D2E" w:rsidRDefault="00DF16A8" w:rsidP="00F673F5">
            <w:pPr>
              <w:spacing w:after="0" w:line="240" w:lineRule="auto"/>
              <w:jc w:val="both"/>
              <w:rPr>
                <w:rStyle w:val="FontStyle63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1"/>
              <w:widowControl/>
              <w:tabs>
                <w:tab w:val="left" w:pos="552"/>
              </w:tabs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6.1.</w:t>
            </w:r>
            <w:r>
              <w:rPr>
                <w:rStyle w:val="FontStyle63"/>
              </w:rPr>
              <w:tab/>
              <w:t>Проведение работы по заключению трудовых договоров с руководителями муниципальных организаций дошкольного образования в соответствии с типовой формой договора</w:t>
            </w:r>
          </w:p>
          <w:p w:rsidR="00DF16A8" w:rsidRDefault="00DF16A8" w:rsidP="002F1D7B">
            <w:pPr>
              <w:pStyle w:val="Style31"/>
              <w:widowControl/>
              <w:tabs>
                <w:tab w:val="left" w:pos="552"/>
              </w:tabs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6.2.</w:t>
            </w:r>
            <w:r>
              <w:rPr>
                <w:rStyle w:val="FontStyle63"/>
              </w:rPr>
              <w:tab/>
              <w:t>Организация сбора и предоставления в соответствии с регламентом информации о введении эффективного контракта, включая показатели развития дошкольного образования, в соответствии с соглашениями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316F9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Управление социальной политики </w:t>
            </w:r>
          </w:p>
          <w:p w:rsidR="00DF16A8" w:rsidRPr="00230D2E" w:rsidRDefault="00DF16A8" w:rsidP="00316F95">
            <w:r w:rsidRPr="00230D2E">
              <w:rPr>
                <w:rStyle w:val="FontStyle63"/>
              </w:rPr>
              <w:t>ГО «Александровск-Сахалинский район», дошкольные образовательные учреждения.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</w:t>
            </w:r>
            <w:r>
              <w:rPr>
                <w:rStyle w:val="FontStyle63"/>
              </w:rPr>
              <w:softHyphen/>
              <w:t>2018</w:t>
            </w:r>
          </w:p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</w:t>
            </w:r>
            <w:r>
              <w:rPr>
                <w:rStyle w:val="FontStyle63"/>
              </w:rPr>
              <w:softHyphen/>
              <w:t>2018</w:t>
            </w:r>
          </w:p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</w:p>
          <w:p w:rsidR="00DF16A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</w:rPr>
            </w:pPr>
          </w:p>
        </w:tc>
      </w:tr>
      <w:tr w:rsidR="00DF16A8" w:rsidRPr="00230D2E">
        <w:trPr>
          <w:gridBefore w:val="1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7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D2309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Внедрение системы нормирования труда в образовательных организациях дошкольного образования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0706FE">
            <w:pPr>
              <w:spacing w:line="240" w:lineRule="auto"/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rPr>
          <w:gridBefore w:val="1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A3A7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A3A78" w:rsidRDefault="00DF16A8" w:rsidP="00D2309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3A3A78">
              <w:rPr>
                <w:rStyle w:val="FontStyle63"/>
              </w:rPr>
              <w:t>7.1. разработка и внедрение систем нормирования труда в дошкольных образовательных организациях с учетом методических рекомендаций, утвержденных приказом Минтруда от 30.09.2013 № 504 с учетом мнения представительного органа работников соответствующих организаций и/или положений соответствующих коллективных договоров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0706F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Управление социальной политики ГО «Александровск-Сахалинский район», образовательные учреждения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A3A7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2014-2015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A3A78" w:rsidRDefault="00DF16A8" w:rsidP="00F673F5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о нормировании труда в образовательных организациях дошкольного образования</w:t>
            </w:r>
          </w:p>
        </w:tc>
      </w:tr>
      <w:tr w:rsidR="00DF16A8" w:rsidRPr="00230D2E">
        <w:trPr>
          <w:gridBefore w:val="1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A3A7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A3A78" w:rsidRDefault="00DF16A8" w:rsidP="00D2309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7.2. мониторинг внедрения нормирования труда в дошкольных образовательных организациях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0706F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Управление социальной политики ГО «Александровск-Сахалинский район», образовательные учреждения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2015-2016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образовательных организаций дошкольного образования, внедривших системы нормирования труда</w:t>
            </w:r>
          </w:p>
        </w:tc>
      </w:tr>
      <w:tr w:rsidR="00DF16A8" w:rsidRPr="00230D2E">
        <w:trPr>
          <w:gridBefore w:val="1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A3A7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D2309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Внедрение профессионального стандарта педагогов дошкольного образования: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0706F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</w:p>
        </w:tc>
      </w:tr>
      <w:tr w:rsidR="00DF16A8" w:rsidRPr="00230D2E">
        <w:trPr>
          <w:gridBefore w:val="1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DF4D84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8.1. оказание информационной, правовой и методической поддержки организаций общего образования при введении стандарта профессиональной деятельности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0706F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Управление социальной политики ГО «Александровск-Сахалинский район», образовательные учреждения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2014-2016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</w:p>
        </w:tc>
      </w:tr>
      <w:tr w:rsidR="00DF16A8" w:rsidRPr="00230D2E">
        <w:trPr>
          <w:gridBefore w:val="1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150053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8.2. подготовка к внедрению с 2015 года стандарта профессиональной деятельности. Проведение мероприятий по повышению квалификации  и переподготовки работников с целью их соответствия современным квалификационным требованиям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1500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Управление социальной политики ГО «Александровск-Сахалинский район», образовательные учреждения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150053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2014-2015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150053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численности обучающихся по модернизированным программам переподготовки и повышения квалификации педагогически работников</w:t>
            </w:r>
          </w:p>
        </w:tc>
      </w:tr>
      <w:tr w:rsidR="00DF16A8" w:rsidRPr="00230D2E">
        <w:trPr>
          <w:gridBefore w:val="1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DF4D84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8.3. внедрение стандарта профессиональной деятельности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0706F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Управление социальной политики ГО «Александровск-Сахалинский район», образовательные учреждения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2015-2016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единых требований к содержанию и качеству профессиональной педагогической деятельности</w:t>
            </w:r>
          </w:p>
        </w:tc>
      </w:tr>
    </w:tbl>
    <w:p w:rsidR="00DF16A8" w:rsidRDefault="00DF16A8" w:rsidP="008C3310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5. Показатели повышения эффективности и качества услуг в</w:t>
      </w:r>
      <w:r>
        <w:rPr>
          <w:rStyle w:val="FontStyle62"/>
          <w:sz w:val="24"/>
          <w:szCs w:val="24"/>
        </w:rPr>
        <w:t xml:space="preserve"> сфере дошкольного образования,</w:t>
      </w:r>
    </w:p>
    <w:p w:rsidR="00DF16A8" w:rsidRPr="00F30BF3" w:rsidRDefault="00DF16A8" w:rsidP="008C3310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соотнесенные с этапами перехода к эффективному контракту.</w:t>
      </w:r>
    </w:p>
    <w:p w:rsidR="00DF16A8" w:rsidRDefault="00DF16A8" w:rsidP="008C3310">
      <w:pPr>
        <w:pStyle w:val="Style6"/>
        <w:widowControl/>
        <w:rPr>
          <w:rStyle w:val="FontStyle62"/>
        </w:rPr>
      </w:pPr>
    </w:p>
    <w:p w:rsidR="00DF16A8" w:rsidRDefault="00DF16A8" w:rsidP="00F673F5">
      <w:pPr>
        <w:spacing w:after="0" w:line="240" w:lineRule="auto"/>
        <w:jc w:val="both"/>
        <w:rPr>
          <w:sz w:val="2"/>
          <w:szCs w:val="2"/>
        </w:rPr>
      </w:pPr>
    </w:p>
    <w:tbl>
      <w:tblPr>
        <w:tblW w:w="14881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10"/>
        <w:gridCol w:w="4123"/>
        <w:gridCol w:w="10"/>
        <w:gridCol w:w="1550"/>
        <w:gridCol w:w="10"/>
        <w:gridCol w:w="777"/>
        <w:gridCol w:w="10"/>
        <w:gridCol w:w="883"/>
        <w:gridCol w:w="10"/>
        <w:gridCol w:w="897"/>
        <w:gridCol w:w="10"/>
        <w:gridCol w:w="883"/>
        <w:gridCol w:w="10"/>
        <w:gridCol w:w="897"/>
        <w:gridCol w:w="10"/>
        <w:gridCol w:w="883"/>
        <w:gridCol w:w="10"/>
        <w:gridCol w:w="3235"/>
        <w:gridCol w:w="15"/>
      </w:tblGrid>
      <w:tr w:rsidR="00DF16A8" w:rsidRPr="00230D2E">
        <w:trPr>
          <w:gridAfter w:val="1"/>
          <w:wAfter w:w="15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8"/>
              <w:widowControl/>
              <w:jc w:val="center"/>
            </w:pPr>
          </w:p>
        </w:tc>
        <w:tc>
          <w:tcPr>
            <w:tcW w:w="4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8"/>
              <w:widowControl/>
              <w:jc w:val="center"/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Единица из</w:t>
            </w:r>
            <w:r>
              <w:rPr>
                <w:rStyle w:val="FontStyle60"/>
              </w:rPr>
              <w:softHyphen/>
              <w:t>мерения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2013</w:t>
            </w:r>
          </w:p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год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2014</w:t>
            </w:r>
          </w:p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год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2015 год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2016 год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2017 год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2018</w:t>
            </w:r>
          </w:p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год</w:t>
            </w:r>
          </w:p>
        </w:tc>
        <w:tc>
          <w:tcPr>
            <w:tcW w:w="3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47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Результаты</w:t>
            </w:r>
          </w:p>
        </w:tc>
      </w:tr>
      <w:tr w:rsidR="00DF16A8" w:rsidRPr="00230D2E">
        <w:trPr>
          <w:gridAfter w:val="1"/>
          <w:wAfter w:w="15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</w:t>
            </w:r>
          </w:p>
        </w:tc>
        <w:tc>
          <w:tcPr>
            <w:tcW w:w="4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Отношение численности детей 3 - 7 лет, которым предоставлена возмож</w:t>
            </w:r>
            <w:r>
              <w:rPr>
                <w:rStyle w:val="FontStyle63"/>
              </w:rPr>
              <w:softHyphen/>
              <w:t>ность получать услуги дошкольного образования, к численности детей в возрасте</w:t>
            </w:r>
          </w:p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3 - 7 лет, скорректированной на чис</w:t>
            </w:r>
            <w:r>
              <w:rPr>
                <w:rStyle w:val="FontStyle63"/>
              </w:rPr>
              <w:softHyphen/>
              <w:t>ленность детей в возрасте 5 -7 лет, обучающихся в школе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процентов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97,4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98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3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К концу 2015 года всем де</w:t>
            </w:r>
            <w:r>
              <w:rPr>
                <w:rStyle w:val="FontStyle63"/>
              </w:rPr>
              <w:softHyphen/>
              <w:t>тям в возрасте от 3 до 7 лет будет предоставлена воз</w:t>
            </w:r>
            <w:r>
              <w:rPr>
                <w:rStyle w:val="FontStyle63"/>
              </w:rPr>
              <w:softHyphen/>
              <w:t>можность получения дошко</w:t>
            </w:r>
            <w:r>
              <w:rPr>
                <w:rStyle w:val="FontStyle63"/>
              </w:rPr>
              <w:softHyphen/>
              <w:t>льного образования.</w:t>
            </w:r>
          </w:p>
        </w:tc>
      </w:tr>
      <w:tr w:rsidR="00DF16A8" w:rsidRPr="00230D2E">
        <w:tc>
          <w:tcPr>
            <w:tcW w:w="6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54"/>
              <w:widowControl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Показатель  в Сахалинской области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54"/>
              <w:widowControl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процентов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54"/>
              <w:widowControl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85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54"/>
              <w:widowControl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54"/>
              <w:widowControl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54"/>
              <w:widowControl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54"/>
              <w:widowControl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54"/>
              <w:widowControl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100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c>
          <w:tcPr>
            <w:tcW w:w="6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</w:t>
            </w:r>
          </w:p>
        </w:tc>
        <w:tc>
          <w:tcPr>
            <w:tcW w:w="4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Удельный вес численности педагоги</w:t>
            </w:r>
            <w:r>
              <w:rPr>
                <w:rStyle w:val="FontStyle63"/>
              </w:rPr>
              <w:softHyphen/>
              <w:t>ческих работников дошкольного об</w:t>
            </w:r>
            <w:r>
              <w:rPr>
                <w:rStyle w:val="FontStyle63"/>
              </w:rPr>
              <w:softHyphen/>
              <w:t>разования, получивших педагогиче</w:t>
            </w:r>
            <w:r>
              <w:rPr>
                <w:rStyle w:val="FontStyle63"/>
              </w:rPr>
              <w:softHyphen/>
              <w:t>ское образование или прошедших пе</w:t>
            </w:r>
            <w:r>
              <w:rPr>
                <w:rStyle w:val="FontStyle63"/>
              </w:rPr>
              <w:softHyphen/>
              <w:t>реподготовку или повышение квали</w:t>
            </w:r>
            <w:r>
              <w:rPr>
                <w:rStyle w:val="FontStyle63"/>
              </w:rPr>
              <w:softHyphen/>
              <w:t>фикации по данному направлению в общей численности педагогических работников дошкольного образова</w:t>
            </w:r>
            <w:r>
              <w:rPr>
                <w:rStyle w:val="FontStyle63"/>
              </w:rPr>
              <w:softHyphen/>
              <w:t>ния.</w:t>
            </w:r>
          </w:p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97,7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98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Все педагогические работни</w:t>
            </w:r>
            <w:r>
              <w:rPr>
                <w:rStyle w:val="FontStyle63"/>
              </w:rPr>
              <w:softHyphen/>
              <w:t>ки к 2018 году будут иметь педагогическое образование или пройдут переподготовку или повышение квалифика</w:t>
            </w:r>
            <w:r>
              <w:rPr>
                <w:rStyle w:val="FontStyle63"/>
              </w:rPr>
              <w:softHyphen/>
              <w:t>ции по данному направле</w:t>
            </w:r>
            <w:r>
              <w:rPr>
                <w:rStyle w:val="FontStyle63"/>
              </w:rPr>
              <w:softHyphen/>
              <w:t>нию.</w:t>
            </w:r>
          </w:p>
        </w:tc>
      </w:tr>
      <w:tr w:rsidR="00DF16A8" w:rsidRPr="00230D2E"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3</w:t>
            </w:r>
          </w:p>
        </w:tc>
        <w:tc>
          <w:tcPr>
            <w:tcW w:w="4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5B2DD0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Отношение среднемесячной заработ</w:t>
            </w:r>
            <w:r>
              <w:rPr>
                <w:rStyle w:val="FontStyle63"/>
              </w:rPr>
              <w:softHyphen/>
              <w:t>ной платы педагогических работни</w:t>
            </w:r>
            <w:r>
              <w:rPr>
                <w:rStyle w:val="FontStyle63"/>
              </w:rPr>
              <w:softHyphen/>
              <w:t>ков муниципаль</w:t>
            </w:r>
            <w:r>
              <w:rPr>
                <w:rStyle w:val="FontStyle63"/>
              </w:rPr>
              <w:softHyphen/>
              <w:t>ных образовательных организаций дошкольного образования к средне</w:t>
            </w:r>
            <w:r>
              <w:rPr>
                <w:rStyle w:val="FontStyle63"/>
              </w:rPr>
              <w:softHyphen/>
              <w:t>месячной заработной плате организа</w:t>
            </w:r>
            <w:r>
              <w:rPr>
                <w:rStyle w:val="FontStyle63"/>
              </w:rPr>
              <w:softHyphen/>
              <w:t>ций общего образования Сахалинской области.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процентов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78,0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79,8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>
            <w:r w:rsidRPr="00230D2E">
              <w:rPr>
                <w:rStyle w:val="FontStyle63"/>
              </w:rPr>
              <w:t>79,8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>
            <w:r w:rsidRPr="00230D2E">
              <w:rPr>
                <w:rStyle w:val="FontStyle63"/>
              </w:rPr>
              <w:t>79,8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>
            <w:r w:rsidRPr="00230D2E">
              <w:rPr>
                <w:rStyle w:val="FontStyle63"/>
              </w:rPr>
              <w:t>79,8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>
            <w:r w:rsidRPr="00230D2E">
              <w:rPr>
                <w:rStyle w:val="FontStyle63"/>
              </w:rPr>
              <w:t>79,8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D2309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Среднемесячная заработная плата педагогических работ</w:t>
            </w:r>
            <w:r>
              <w:rPr>
                <w:rStyle w:val="FontStyle63"/>
              </w:rPr>
              <w:softHyphen/>
              <w:t>ников му</w:t>
            </w:r>
            <w:r>
              <w:rPr>
                <w:rStyle w:val="FontStyle63"/>
              </w:rPr>
              <w:softHyphen/>
              <w:t>ниципальных образователь</w:t>
            </w:r>
            <w:r>
              <w:rPr>
                <w:rStyle w:val="FontStyle63"/>
              </w:rPr>
              <w:softHyphen/>
              <w:t>ных организаций дошколь</w:t>
            </w:r>
            <w:r>
              <w:rPr>
                <w:rStyle w:val="FontStyle63"/>
              </w:rPr>
              <w:softHyphen/>
              <w:t>ного образования будет со</w:t>
            </w:r>
            <w:r>
              <w:rPr>
                <w:rStyle w:val="FontStyle63"/>
              </w:rPr>
              <w:softHyphen/>
              <w:t>ответствовать среднемесяч</w:t>
            </w:r>
            <w:r>
              <w:rPr>
                <w:rStyle w:val="FontStyle63"/>
              </w:rPr>
              <w:softHyphen/>
              <w:t>ной заработной плате орга</w:t>
            </w:r>
            <w:r>
              <w:rPr>
                <w:rStyle w:val="FontStyle63"/>
              </w:rPr>
              <w:softHyphen/>
              <w:t>низаций общего образова</w:t>
            </w:r>
            <w:r>
              <w:rPr>
                <w:rStyle w:val="FontStyle63"/>
              </w:rPr>
              <w:softHyphen/>
              <w:t>ния Сахалинской области, повысится качество кадрового состава дошкольного образования.</w:t>
            </w:r>
          </w:p>
        </w:tc>
      </w:tr>
      <w:tr w:rsidR="00DF16A8" w:rsidRPr="00230D2E">
        <w:tc>
          <w:tcPr>
            <w:tcW w:w="6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1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Показатель в Сахалинской области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процентов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97,7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100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c>
          <w:tcPr>
            <w:tcW w:w="6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</w:t>
            </w:r>
          </w:p>
        </w:tc>
        <w:tc>
          <w:tcPr>
            <w:tcW w:w="4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Удовлетворенность населения дос</w:t>
            </w:r>
            <w:r>
              <w:rPr>
                <w:rStyle w:val="FontStyle63"/>
              </w:rPr>
              <w:softHyphen/>
              <w:t>тупностью и качеством реализации программ дошкольного образования.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процентов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82,6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85,1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90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95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Население региона будет удовлетворено доступно</w:t>
            </w:r>
            <w:r>
              <w:rPr>
                <w:rStyle w:val="FontStyle63"/>
              </w:rPr>
              <w:softHyphen/>
              <w:t>стью и качеством реализации программ дошкольного об</w:t>
            </w:r>
            <w:r>
              <w:rPr>
                <w:rStyle w:val="FontStyle63"/>
              </w:rPr>
              <w:softHyphen/>
              <w:t>разования.</w:t>
            </w:r>
          </w:p>
        </w:tc>
      </w:tr>
      <w:tr w:rsidR="00DF16A8" w:rsidRPr="00230D2E"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</w:t>
            </w:r>
          </w:p>
        </w:tc>
        <w:tc>
          <w:tcPr>
            <w:tcW w:w="4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Удельный вес численности дошколь</w:t>
            </w:r>
            <w:r>
              <w:rPr>
                <w:rStyle w:val="FontStyle63"/>
              </w:rPr>
              <w:softHyphen/>
              <w:t>ников, обучающихся по образова</w:t>
            </w:r>
            <w:r>
              <w:rPr>
                <w:rStyle w:val="FontStyle63"/>
              </w:rPr>
              <w:softHyphen/>
              <w:t>тельным программам дошкольного образования, соответствующим тре</w:t>
            </w:r>
            <w:r>
              <w:rPr>
                <w:rStyle w:val="FontStyle63"/>
              </w:rPr>
              <w:softHyphen/>
              <w:t>бованиям стандартов дошкольного образования, в общем числе дошко</w:t>
            </w:r>
            <w:r>
              <w:rPr>
                <w:rStyle w:val="FontStyle63"/>
              </w:rPr>
              <w:softHyphen/>
              <w:t>льников, обучающихся по образова</w:t>
            </w:r>
            <w:r>
              <w:rPr>
                <w:rStyle w:val="FontStyle63"/>
              </w:rPr>
              <w:softHyphen/>
              <w:t>тельным программам дошкольного образования.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  <w:r>
              <w:t>-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35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60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Во всех дошкольных образо</w:t>
            </w:r>
            <w:r>
              <w:rPr>
                <w:rStyle w:val="FontStyle63"/>
              </w:rPr>
              <w:softHyphen/>
              <w:t>вательных организациях бу</w:t>
            </w:r>
            <w:r>
              <w:rPr>
                <w:rStyle w:val="FontStyle63"/>
              </w:rPr>
              <w:softHyphen/>
              <w:t>дут реализоваться образова</w:t>
            </w:r>
            <w:r>
              <w:rPr>
                <w:rStyle w:val="FontStyle63"/>
              </w:rPr>
              <w:softHyphen/>
              <w:t>тельные программы дошко</w:t>
            </w:r>
            <w:r>
              <w:rPr>
                <w:rStyle w:val="FontStyle63"/>
              </w:rPr>
              <w:softHyphen/>
              <w:t>льного образования, соот</w:t>
            </w:r>
            <w:r>
              <w:rPr>
                <w:rStyle w:val="FontStyle63"/>
              </w:rPr>
              <w:softHyphen/>
              <w:t>ветствующие требованиям федерального государствен</w:t>
            </w:r>
            <w:r>
              <w:rPr>
                <w:rStyle w:val="FontStyle63"/>
              </w:rPr>
              <w:softHyphen/>
              <w:t>ного образовательного стан</w:t>
            </w:r>
            <w:r>
              <w:rPr>
                <w:rStyle w:val="FontStyle63"/>
              </w:rPr>
              <w:softHyphen/>
              <w:t>дарта дошкольного образо</w:t>
            </w:r>
            <w:r>
              <w:rPr>
                <w:rStyle w:val="FontStyle63"/>
              </w:rPr>
              <w:softHyphen/>
              <w:t>вания.</w:t>
            </w:r>
          </w:p>
        </w:tc>
      </w:tr>
      <w:tr w:rsidR="00DF16A8" w:rsidRPr="00230D2E"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Показатель по Сахалинской области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  <w:r>
              <w:t>процентов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  <w:r>
              <w:t>-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40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60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100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</w:tr>
    </w:tbl>
    <w:p w:rsidR="00DF16A8" w:rsidRDefault="00DF16A8" w:rsidP="00F673F5">
      <w:pPr>
        <w:pStyle w:val="Style6"/>
        <w:widowControl/>
        <w:jc w:val="both"/>
        <w:rPr>
          <w:rStyle w:val="FontStyle62"/>
        </w:rPr>
      </w:pPr>
    </w:p>
    <w:p w:rsidR="00DF16A8" w:rsidRPr="00F30BF3" w:rsidRDefault="00DF16A8" w:rsidP="008C3310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П. Изменения в общем образовании, направленные на повышение эффективности и качества услуг в сфере образования, соотнесенные с этапами перехода к эффективному контракту</w:t>
      </w:r>
    </w:p>
    <w:p w:rsidR="00DF16A8" w:rsidRPr="00F30BF3" w:rsidRDefault="00DF16A8" w:rsidP="00F673F5">
      <w:pPr>
        <w:pStyle w:val="Style6"/>
        <w:widowControl/>
        <w:jc w:val="both"/>
      </w:pPr>
    </w:p>
    <w:p w:rsidR="00DF16A8" w:rsidRPr="00F30BF3" w:rsidRDefault="00DF16A8" w:rsidP="008C3310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1. Основные направления</w:t>
      </w:r>
    </w:p>
    <w:p w:rsidR="00DF16A8" w:rsidRDefault="00DF16A8" w:rsidP="0006448C">
      <w:pPr>
        <w:pStyle w:val="Style1"/>
        <w:widowControl/>
        <w:ind w:firstLine="851"/>
        <w:rPr>
          <w:rStyle w:val="FontStyle64"/>
        </w:rPr>
      </w:pPr>
      <w:r>
        <w:rPr>
          <w:rStyle w:val="FontStyle64"/>
        </w:rPr>
        <w:t>Обеспечение достижения школьниками новых образовательных результатов включает в себя:</w:t>
      </w:r>
    </w:p>
    <w:p w:rsidR="00DF16A8" w:rsidRDefault="00DF16A8" w:rsidP="0006448C">
      <w:pPr>
        <w:pStyle w:val="Style11"/>
        <w:widowControl/>
        <w:numPr>
          <w:ilvl w:val="0"/>
          <w:numId w:val="2"/>
        </w:numPr>
        <w:tabs>
          <w:tab w:val="left" w:pos="1066"/>
        </w:tabs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введение федеральных государственных образовательных стандартов;</w:t>
      </w:r>
    </w:p>
    <w:p w:rsidR="00DF16A8" w:rsidRDefault="00DF16A8" w:rsidP="0006448C">
      <w:pPr>
        <w:pStyle w:val="Style11"/>
        <w:widowControl/>
        <w:numPr>
          <w:ilvl w:val="0"/>
          <w:numId w:val="2"/>
        </w:numPr>
        <w:tabs>
          <w:tab w:val="left" w:pos="1066"/>
        </w:tabs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внедрение методических рекомендаций Министерства образования Сахалинской области по корректировке основных образовательных программ начального общего, основного общего, среднего (полного) общего образования с учетом российских и между</w:t>
      </w:r>
      <w:r>
        <w:rPr>
          <w:rStyle w:val="FontStyle64"/>
        </w:rPr>
        <w:softHyphen/>
        <w:t>народных исследований образовательных достижений школьников;</w:t>
      </w:r>
    </w:p>
    <w:p w:rsidR="00DF16A8" w:rsidRDefault="00DF16A8" w:rsidP="0006448C">
      <w:pPr>
        <w:pStyle w:val="Style11"/>
        <w:widowControl/>
        <w:numPr>
          <w:ilvl w:val="0"/>
          <w:numId w:val="3"/>
        </w:numPr>
        <w:tabs>
          <w:tab w:val="left" w:pos="1061"/>
        </w:tabs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реализацию мероприятий по подготовке и переподготовке современных педагогических кадров (модернизация педагогического образования) и мероприятий областных целевых программ социально-экономической поддержки моло</w:t>
      </w:r>
      <w:r>
        <w:rPr>
          <w:rStyle w:val="FontStyle64"/>
        </w:rPr>
        <w:softHyphen/>
        <w:t>дых специалистов.</w:t>
      </w:r>
    </w:p>
    <w:p w:rsidR="00DF16A8" w:rsidRDefault="00DF16A8" w:rsidP="0006448C">
      <w:pPr>
        <w:pStyle w:val="Style1"/>
        <w:widowControl/>
        <w:ind w:firstLine="851"/>
        <w:rPr>
          <w:rStyle w:val="FontStyle64"/>
        </w:rPr>
      </w:pPr>
      <w:r>
        <w:rPr>
          <w:rStyle w:val="FontStyle64"/>
        </w:rPr>
        <w:t>Обеспечение равного доступа к качественному образованию включает в себя:</w:t>
      </w:r>
    </w:p>
    <w:p w:rsidR="00DF16A8" w:rsidRDefault="00DF16A8" w:rsidP="0006448C">
      <w:pPr>
        <w:pStyle w:val="Style11"/>
        <w:widowControl/>
        <w:numPr>
          <w:ilvl w:val="0"/>
          <w:numId w:val="3"/>
        </w:numPr>
        <w:tabs>
          <w:tab w:val="left" w:pos="1066"/>
        </w:tabs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внедрение системы оценки качества общего образования;</w:t>
      </w:r>
    </w:p>
    <w:p w:rsidR="00DF16A8" w:rsidRDefault="00DF16A8" w:rsidP="0006448C">
      <w:pPr>
        <w:pStyle w:val="Style44"/>
        <w:widowControl/>
        <w:tabs>
          <w:tab w:val="left" w:pos="1066"/>
        </w:tabs>
        <w:spacing w:line="240" w:lineRule="auto"/>
        <w:ind w:firstLine="851"/>
        <w:rPr>
          <w:rStyle w:val="FontStyle64"/>
        </w:rPr>
      </w:pPr>
      <w:r>
        <w:rPr>
          <w:rStyle w:val="FontStyle64"/>
        </w:rPr>
        <w:t>- реализацию регионального плана мероприятий поддержки школ, работающих в сложных социальных условиях. Введение эффективного контракта в общем образовании включает в себя:</w:t>
      </w:r>
    </w:p>
    <w:p w:rsidR="00DF16A8" w:rsidRDefault="00DF16A8" w:rsidP="0006448C">
      <w:pPr>
        <w:pStyle w:val="Style11"/>
        <w:widowControl/>
        <w:numPr>
          <w:ilvl w:val="0"/>
          <w:numId w:val="1"/>
        </w:numPr>
        <w:tabs>
          <w:tab w:val="left" w:pos="1070"/>
        </w:tabs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внедрение механизмов эффективного контракта с педагогическими работниками организаций общего образо</w:t>
      </w:r>
      <w:r>
        <w:rPr>
          <w:rStyle w:val="FontStyle64"/>
        </w:rPr>
        <w:softHyphen/>
        <w:t>вания, внедрение механизмов эффективного контракта с руководителями образовательных организаций общего образо</w:t>
      </w:r>
      <w:r>
        <w:rPr>
          <w:rStyle w:val="FontStyle64"/>
        </w:rPr>
        <w:softHyphen/>
        <w:t>вания в части установления взаимосвязи между показателями качества предоставляемых государственных (муници</w:t>
      </w:r>
      <w:r>
        <w:rPr>
          <w:rStyle w:val="FontStyle64"/>
        </w:rPr>
        <w:softHyphen/>
        <w:t>пальных) услуг организацией и эффективностью деятельности руководителя образовательной организации общего обра</w:t>
      </w:r>
      <w:r>
        <w:rPr>
          <w:rStyle w:val="FontStyle64"/>
        </w:rPr>
        <w:softHyphen/>
        <w:t>зования на основе рекомендаций Министерства образования Сахалинской области;</w:t>
      </w:r>
    </w:p>
    <w:p w:rsidR="00DF16A8" w:rsidRDefault="00DF16A8" w:rsidP="0006448C">
      <w:pPr>
        <w:pStyle w:val="Style11"/>
        <w:widowControl/>
        <w:numPr>
          <w:ilvl w:val="0"/>
          <w:numId w:val="1"/>
        </w:numPr>
        <w:tabs>
          <w:tab w:val="left" w:pos="1070"/>
        </w:tabs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информационное и мониторинговое сопровождение введения эффективного контракта.</w:t>
      </w:r>
    </w:p>
    <w:p w:rsidR="00DF16A8" w:rsidRDefault="00DF16A8" w:rsidP="00F673F5">
      <w:pPr>
        <w:pStyle w:val="Style6"/>
        <w:widowControl/>
        <w:jc w:val="both"/>
        <w:rPr>
          <w:sz w:val="20"/>
          <w:szCs w:val="20"/>
        </w:rPr>
      </w:pPr>
    </w:p>
    <w:p w:rsidR="00DF16A8" w:rsidRPr="00F30BF3" w:rsidRDefault="00DF16A8" w:rsidP="008C3310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2. Ожидаемые результаты</w:t>
      </w:r>
    </w:p>
    <w:p w:rsidR="00DF16A8" w:rsidRDefault="00DF16A8" w:rsidP="0006448C">
      <w:pPr>
        <w:pStyle w:val="Style1"/>
        <w:widowControl/>
        <w:ind w:firstLine="851"/>
        <w:rPr>
          <w:rStyle w:val="FontStyle64"/>
        </w:rPr>
      </w:pPr>
      <w:r>
        <w:rPr>
          <w:rStyle w:val="FontStyle64"/>
        </w:rPr>
        <w:t>Обеспечение достижения новых образовательных результатов предусматривает:</w:t>
      </w:r>
    </w:p>
    <w:p w:rsidR="00DF16A8" w:rsidRDefault="00DF16A8" w:rsidP="0006448C">
      <w:pPr>
        <w:pStyle w:val="Style11"/>
        <w:widowControl/>
        <w:numPr>
          <w:ilvl w:val="0"/>
          <w:numId w:val="1"/>
        </w:numPr>
        <w:tabs>
          <w:tab w:val="left" w:pos="1070"/>
        </w:tabs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обеспечение обучения всех школьников по новым федеральным государственным образовательным стандар</w:t>
      </w:r>
      <w:r>
        <w:rPr>
          <w:rStyle w:val="FontStyle64"/>
        </w:rPr>
        <w:softHyphen/>
        <w:t>там;</w:t>
      </w:r>
    </w:p>
    <w:p w:rsidR="00DF16A8" w:rsidRDefault="00DF16A8" w:rsidP="0006448C">
      <w:pPr>
        <w:pStyle w:val="Style11"/>
        <w:widowControl/>
        <w:numPr>
          <w:ilvl w:val="0"/>
          <w:numId w:val="1"/>
        </w:numPr>
        <w:tabs>
          <w:tab w:val="left" w:pos="1070"/>
        </w:tabs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повышение качества подготовки сахалинских школьников, которое оценивается в том числе по результатам единого государственного экзамена, их участия в международных сопоставительных исследованиях.</w:t>
      </w:r>
    </w:p>
    <w:p w:rsidR="00DF16A8" w:rsidRDefault="00DF16A8" w:rsidP="0006448C">
      <w:pPr>
        <w:pStyle w:val="Style7"/>
        <w:widowControl/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Обеспечение равного доступа к качественному образованию предусматривает:</w:t>
      </w:r>
    </w:p>
    <w:p w:rsidR="00DF16A8" w:rsidRDefault="00DF16A8" w:rsidP="0006448C">
      <w:pPr>
        <w:pStyle w:val="Style11"/>
        <w:widowControl/>
        <w:numPr>
          <w:ilvl w:val="0"/>
          <w:numId w:val="1"/>
        </w:numPr>
        <w:tabs>
          <w:tab w:val="left" w:pos="1070"/>
        </w:tabs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введение оценки деятельности организаций общего образования на основе показателей эффективности их дея</w:t>
      </w:r>
      <w:r>
        <w:rPr>
          <w:rStyle w:val="FontStyle64"/>
        </w:rPr>
        <w:softHyphen/>
        <w:t>тельности;</w:t>
      </w:r>
    </w:p>
    <w:p w:rsidR="00DF16A8" w:rsidRDefault="00DF16A8" w:rsidP="0006448C">
      <w:pPr>
        <w:pStyle w:val="Style11"/>
        <w:widowControl/>
        <w:numPr>
          <w:ilvl w:val="0"/>
          <w:numId w:val="1"/>
        </w:numPr>
        <w:tabs>
          <w:tab w:val="left" w:pos="1070"/>
        </w:tabs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сокращение отставания от среднего по области уровня образовательных результатов выпускников школ, рабо</w:t>
      </w:r>
      <w:r>
        <w:rPr>
          <w:rStyle w:val="FontStyle64"/>
        </w:rPr>
        <w:softHyphen/>
        <w:t>тающих в сложных социальных условиях.</w:t>
      </w:r>
    </w:p>
    <w:p w:rsidR="00DF16A8" w:rsidRDefault="00DF16A8" w:rsidP="0006448C">
      <w:pPr>
        <w:pStyle w:val="Style7"/>
        <w:widowControl/>
        <w:spacing w:line="240" w:lineRule="auto"/>
        <w:ind w:firstLine="851"/>
        <w:jc w:val="both"/>
        <w:rPr>
          <w:rStyle w:val="FontStyle64"/>
        </w:rPr>
      </w:pPr>
      <w:r>
        <w:rPr>
          <w:rStyle w:val="FontStyle64"/>
        </w:rPr>
        <w:t>Введение эффективного контракта в общем образовании предусматривает обновление кадрового состава и при</w:t>
      </w:r>
      <w:r>
        <w:rPr>
          <w:rStyle w:val="FontStyle64"/>
        </w:rPr>
        <w:softHyphen/>
        <w:t>влечение молодых талантливых педагогов для работы в школе.</w:t>
      </w:r>
    </w:p>
    <w:p w:rsidR="00DF16A8" w:rsidRDefault="00DF16A8" w:rsidP="00F673F5">
      <w:pPr>
        <w:pStyle w:val="Style6"/>
        <w:widowControl/>
        <w:jc w:val="both"/>
        <w:rPr>
          <w:sz w:val="20"/>
          <w:szCs w:val="20"/>
        </w:rPr>
      </w:pPr>
    </w:p>
    <w:p w:rsidR="00DF16A8" w:rsidRDefault="00DF16A8" w:rsidP="00F673F5">
      <w:pPr>
        <w:pStyle w:val="Style6"/>
        <w:widowControl/>
        <w:jc w:val="both"/>
        <w:rPr>
          <w:sz w:val="20"/>
          <w:szCs w:val="20"/>
        </w:rPr>
      </w:pPr>
    </w:p>
    <w:p w:rsidR="00DF16A8" w:rsidRPr="00F30BF3" w:rsidRDefault="00DF16A8" w:rsidP="008C3310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3. Основные количественные характеристики системы общего образования</w:t>
      </w:r>
    </w:p>
    <w:p w:rsidR="00DF16A8" w:rsidRDefault="00DF16A8" w:rsidP="008C3310">
      <w:pPr>
        <w:pStyle w:val="Style6"/>
        <w:widowControl/>
        <w:rPr>
          <w:rStyle w:val="FontStyle62"/>
        </w:rPr>
      </w:pPr>
    </w:p>
    <w:p w:rsidR="00DF16A8" w:rsidRDefault="00DF16A8" w:rsidP="00F673F5">
      <w:pPr>
        <w:spacing w:after="0" w:line="240" w:lineRule="auto"/>
        <w:jc w:val="both"/>
        <w:rPr>
          <w:sz w:val="2"/>
          <w:szCs w:val="2"/>
        </w:rPr>
      </w:pPr>
    </w:p>
    <w:tbl>
      <w:tblPr>
        <w:tblW w:w="14687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5"/>
        <w:gridCol w:w="3680"/>
        <w:gridCol w:w="894"/>
        <w:gridCol w:w="1344"/>
        <w:gridCol w:w="1344"/>
        <w:gridCol w:w="1339"/>
        <w:gridCol w:w="1344"/>
        <w:gridCol w:w="1344"/>
        <w:gridCol w:w="1339"/>
        <w:gridCol w:w="1344"/>
      </w:tblGrid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8"/>
              <w:widowControl/>
              <w:jc w:val="center"/>
            </w:pP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Показатель (индикатор) наименование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Единица измерения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Базовые значения</w:t>
            </w:r>
          </w:p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(2012 год)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2013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2014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2016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2017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2018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1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2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3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30BF3">
            <w:pPr>
              <w:pStyle w:val="Style18"/>
              <w:widowControl/>
              <w:jc w:val="center"/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6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7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8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30BF3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9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Численность детей и моло</w:t>
            </w:r>
            <w:r>
              <w:rPr>
                <w:rStyle w:val="FontStyle63"/>
              </w:rPr>
              <w:softHyphen/>
              <w:t>дежи в возрасте 7-17 лет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чел.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1431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1429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1421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1344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1371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1392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1418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Численность учащихся по программам общего образо</w:t>
            </w:r>
            <w:r>
              <w:rPr>
                <w:rStyle w:val="FontStyle63"/>
              </w:rPr>
              <w:softHyphen/>
              <w:t>вания в общеобразователь</w:t>
            </w:r>
            <w:r>
              <w:rPr>
                <w:rStyle w:val="FontStyle63"/>
              </w:rPr>
              <w:softHyphen/>
              <w:t>ных организациях.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чел.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1166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1151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1194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1217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1245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1303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8C3310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Численность учащихся по программам общего образо</w:t>
            </w:r>
            <w:r>
              <w:rPr>
                <w:rStyle w:val="FontStyle59"/>
              </w:rPr>
              <w:softHyphen/>
              <w:t>вания в общеобразователь</w:t>
            </w:r>
            <w:r>
              <w:rPr>
                <w:rStyle w:val="FontStyle59"/>
              </w:rPr>
              <w:softHyphen/>
              <w:t>ных организациях по Сахалинской области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тыс. чело</w:t>
            </w:r>
            <w:r>
              <w:rPr>
                <w:rStyle w:val="FontStyle59"/>
              </w:rPr>
              <w:softHyphen/>
              <w:t>век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51521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52628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52907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54000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54918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56070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56814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  <w:r>
              <w:t>3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2950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  <w:i w:val="0"/>
                <w:iCs w:val="0"/>
              </w:rPr>
            </w:pPr>
            <w:r w:rsidRPr="003D2950">
              <w:rPr>
                <w:rStyle w:val="FontStyle59"/>
                <w:i w:val="0"/>
                <w:iCs w:val="0"/>
              </w:rPr>
              <w:t>Численность учащихся по программам общего образования в расчете на 1 учителя</w:t>
            </w:r>
            <w:r>
              <w:rPr>
                <w:rStyle w:val="FontStyle59"/>
                <w:i w:val="0"/>
                <w:iCs w:val="0"/>
              </w:rPr>
              <w:t>.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человек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12,4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12,2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12,6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12,8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13,7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735D1" w:rsidRDefault="00DF16A8" w:rsidP="008C3310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 w:rsidRPr="00F735D1">
              <w:rPr>
                <w:rStyle w:val="FontStyle59"/>
              </w:rPr>
              <w:t xml:space="preserve">Численность учащихся по программам общего образования в расчете на 1 учителя </w:t>
            </w:r>
            <w:r>
              <w:rPr>
                <w:rStyle w:val="FontStyle59"/>
              </w:rPr>
              <w:t>по</w:t>
            </w:r>
            <w:r w:rsidRPr="00F735D1">
              <w:rPr>
                <w:rStyle w:val="FontStyle59"/>
              </w:rPr>
              <w:t xml:space="preserve"> </w:t>
            </w:r>
            <w:r>
              <w:rPr>
                <w:rStyle w:val="FontStyle59"/>
              </w:rPr>
              <w:t>С</w:t>
            </w:r>
            <w:r w:rsidRPr="00F735D1">
              <w:rPr>
                <w:rStyle w:val="FontStyle59"/>
              </w:rPr>
              <w:t>ахалинской области</w:t>
            </w:r>
            <w:r>
              <w:rPr>
                <w:rStyle w:val="FontStyle59"/>
              </w:rPr>
              <w:t>.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человек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13,9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13,2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13,3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13,7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13,9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14,1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  <w:r>
              <w:t>4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735D1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  <w:i w:val="0"/>
                <w:iCs w:val="0"/>
              </w:rPr>
            </w:pPr>
            <w:r>
              <w:rPr>
                <w:rStyle w:val="FontStyle59"/>
                <w:i w:val="0"/>
                <w:iCs w:val="0"/>
              </w:rPr>
              <w:t>Удельный вес численности обучающихся по новым федеральным государственным образовательным стандартам (к 2018 году обучаться  по федеральным государственным образовательным стандартам будут все учащиеся 1-8 классов)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56ECC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  <w:i w:val="0"/>
                <w:iCs w:val="0"/>
              </w:rPr>
            </w:pPr>
            <w:r w:rsidRPr="00256ECC">
              <w:rPr>
                <w:rStyle w:val="FontStyle59"/>
                <w:i w:val="0"/>
                <w:iCs w:val="0"/>
              </w:rPr>
              <w:t>процентов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21,7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32,4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41,8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50,8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59,4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68,72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75,1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014907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 w:rsidRPr="00014907">
              <w:rPr>
                <w:rStyle w:val="FontStyle59"/>
              </w:rPr>
              <w:t>Удельный вес численности обучающихся по новым федеральным государственным образовательным стандартам (к 2018 году обучаться  по федеральным государственным образовательным стандартам будут все учащиеся 1-8 классов)</w:t>
            </w:r>
            <w:r>
              <w:rPr>
                <w:rStyle w:val="FontStyle59"/>
              </w:rPr>
              <w:t xml:space="preserve"> по Сахалинской области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процентов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32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43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54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67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78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90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  <w:r>
              <w:t>5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56ECC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  <w:i w:val="0"/>
                <w:iCs w:val="0"/>
              </w:rPr>
            </w:pPr>
            <w:r>
              <w:rPr>
                <w:rStyle w:val="FontStyle59"/>
                <w:i w:val="0"/>
                <w:iCs w:val="0"/>
              </w:rPr>
              <w:t>Доля работников административно-управленческого и вспомогательного персонала в общей численности работников общеобразовательных организаций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56ECC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  <w:i w:val="0"/>
                <w:iCs w:val="0"/>
              </w:rPr>
            </w:pPr>
            <w:r w:rsidRPr="00256ECC">
              <w:rPr>
                <w:rStyle w:val="FontStyle59"/>
                <w:i w:val="0"/>
                <w:iCs w:val="0"/>
              </w:rPr>
              <w:t>процентов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13,9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13,9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13,9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13,9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13,9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13,9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8"/>
              <w:widowControl/>
              <w:jc w:val="both"/>
              <w:rPr>
                <w:i/>
                <w:iCs/>
              </w:rPr>
            </w:pP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 w:rsidRPr="003D70B7">
              <w:rPr>
                <w:rStyle w:val="FontStyle59"/>
              </w:rPr>
              <w:t>Доля работников административно-управленческого и вспомогательного персонала в общей численности работников общеобразовательных организаций по Сахалинской области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 w:rsidRPr="003D70B7">
              <w:rPr>
                <w:rStyle w:val="FontStyle59"/>
              </w:rPr>
              <w:t>процентов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3D70B7">
              <w:rPr>
                <w:rStyle w:val="FontStyle63"/>
                <w:i/>
                <w:iCs/>
              </w:rPr>
              <w:t>49,4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3D70B7">
              <w:rPr>
                <w:rStyle w:val="FontStyle63"/>
                <w:i/>
                <w:iCs/>
              </w:rPr>
              <w:t>41,4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3D70B7">
              <w:rPr>
                <w:rStyle w:val="FontStyle63"/>
                <w:i/>
                <w:iCs/>
              </w:rPr>
              <w:t>41,4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3D70B7">
              <w:rPr>
                <w:rStyle w:val="FontStyle63"/>
                <w:i/>
                <w:iCs/>
              </w:rPr>
              <w:t>41,3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3D70B7">
              <w:rPr>
                <w:rStyle w:val="FontStyle63"/>
                <w:i/>
                <w:iCs/>
              </w:rPr>
              <w:t>41,2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3D70B7">
              <w:rPr>
                <w:rStyle w:val="FontStyle63"/>
                <w:i/>
                <w:iCs/>
              </w:rPr>
              <w:t>41,1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3D70B7">
              <w:rPr>
                <w:rStyle w:val="FontStyle63"/>
                <w:i/>
                <w:iCs/>
              </w:rPr>
              <w:t>41,0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8"/>
              <w:widowControl/>
              <w:jc w:val="both"/>
            </w:pPr>
            <w:r>
              <w:t>6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  <w:i w:val="0"/>
                <w:iCs w:val="0"/>
              </w:rPr>
            </w:pPr>
            <w:r>
              <w:rPr>
                <w:rStyle w:val="FontStyle59"/>
                <w:i w:val="0"/>
                <w:iCs w:val="0"/>
              </w:rPr>
              <w:t>Доля педагогических работников образовательных организаций, которым при прохождении аттестации присвоена первая или высшая категория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  <w:i w:val="0"/>
                <w:iCs w:val="0"/>
              </w:rPr>
            </w:pPr>
            <w:r>
              <w:rPr>
                <w:rStyle w:val="FontStyle59"/>
                <w:i w:val="0"/>
                <w:iCs w:val="0"/>
              </w:rPr>
              <w:t>процентов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47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47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47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47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47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49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8"/>
              <w:widowControl/>
              <w:jc w:val="both"/>
              <w:rPr>
                <w:i/>
                <w:iCs/>
              </w:rPr>
            </w:pP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 w:rsidRPr="003D70B7">
              <w:rPr>
                <w:rStyle w:val="FontStyle59"/>
              </w:rPr>
              <w:t>Доля педагогических работников образовательных организаций, которым при прохождении аттестации присвоена первая или высшая категория по Сахалинской области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>
              <w:rPr>
                <w:rStyle w:val="FontStyle59"/>
              </w:rPr>
              <w:t>процентов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>
              <w:rPr>
                <w:rStyle w:val="FontStyle63"/>
                <w:i/>
                <w:iCs/>
              </w:rPr>
              <w:t>11,5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>
              <w:rPr>
                <w:rStyle w:val="FontStyle63"/>
                <w:i/>
                <w:iCs/>
              </w:rPr>
              <w:t>10,8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>
              <w:rPr>
                <w:rStyle w:val="FontStyle63"/>
                <w:i/>
                <w:iCs/>
              </w:rPr>
              <w:t>11,0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>
              <w:rPr>
                <w:rStyle w:val="FontStyle63"/>
                <w:i/>
                <w:iCs/>
              </w:rPr>
              <w:t>11,5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>
              <w:rPr>
                <w:rStyle w:val="FontStyle63"/>
                <w:i/>
                <w:iCs/>
              </w:rPr>
              <w:t>11,8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>
              <w:rPr>
                <w:rStyle w:val="FontStyle63"/>
                <w:i/>
                <w:iCs/>
              </w:rPr>
              <w:t>12,5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>
              <w:rPr>
                <w:rStyle w:val="FontStyle63"/>
                <w:i/>
                <w:iCs/>
              </w:rPr>
              <w:t>13,0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8"/>
              <w:widowControl/>
              <w:jc w:val="both"/>
            </w:pPr>
            <w:r>
              <w:t>7</w:t>
            </w: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  <w:i w:val="0"/>
                <w:iCs w:val="0"/>
              </w:rPr>
            </w:pPr>
            <w:r>
              <w:rPr>
                <w:rStyle w:val="FontStyle59"/>
                <w:i w:val="0"/>
                <w:iCs w:val="0"/>
              </w:rPr>
              <w:t>Удельный вес численности обучающихся на старшей ступени среднего (полного) общего образования, охваченных мероприятиями профессиональной ориентации, в общей их численности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26"/>
              <w:widowControl/>
              <w:spacing w:line="240" w:lineRule="auto"/>
              <w:jc w:val="both"/>
              <w:rPr>
                <w:rStyle w:val="FontStyle59"/>
                <w:i w:val="0"/>
                <w:iCs w:val="0"/>
              </w:rPr>
            </w:pPr>
            <w:r>
              <w:rPr>
                <w:rStyle w:val="FontStyle59"/>
                <w:i w:val="0"/>
                <w:iCs w:val="0"/>
              </w:rPr>
              <w:t>процентов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84,0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84,7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85,1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85,5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88,5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90,2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93,3</w:t>
            </w:r>
          </w:p>
        </w:tc>
      </w:tr>
      <w:tr w:rsidR="00DF16A8" w:rsidRPr="00230D2E"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96BEA" w:rsidRDefault="00DF16A8" w:rsidP="00F673F5">
            <w:pPr>
              <w:pStyle w:val="Style18"/>
              <w:widowControl/>
              <w:jc w:val="both"/>
              <w:rPr>
                <w:i/>
                <w:iCs/>
              </w:rPr>
            </w:pPr>
          </w:p>
        </w:tc>
        <w:tc>
          <w:tcPr>
            <w:tcW w:w="3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96BEA" w:rsidRDefault="00DF16A8" w:rsidP="002D161F">
            <w:pPr>
              <w:pStyle w:val="Style26"/>
              <w:widowControl/>
              <w:spacing w:line="240" w:lineRule="auto"/>
              <w:jc w:val="both"/>
              <w:rPr>
                <w:rStyle w:val="FontStyle59"/>
              </w:rPr>
            </w:pPr>
            <w:r w:rsidRPr="00F96BEA">
              <w:rPr>
                <w:rStyle w:val="FontStyle59"/>
              </w:rPr>
              <w:t>Удельный вес численности обучающихся на старшей ступени среднего (полного) общего образования, охваченных мероприятиями профессиональной ориентации, в общей их численности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D70B7" w:rsidRDefault="00DF16A8" w:rsidP="002D161F">
            <w:pPr>
              <w:pStyle w:val="Style26"/>
              <w:widowControl/>
              <w:spacing w:line="240" w:lineRule="auto"/>
              <w:jc w:val="both"/>
              <w:rPr>
                <w:rStyle w:val="FontStyle59"/>
                <w:i w:val="0"/>
                <w:iCs w:val="0"/>
              </w:rPr>
            </w:pPr>
            <w:r>
              <w:rPr>
                <w:rStyle w:val="FontStyle59"/>
                <w:i w:val="0"/>
                <w:iCs w:val="0"/>
              </w:rPr>
              <w:t>процентов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96BEA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96BEA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96BEA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96BEA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56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96BEA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62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96BEA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67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F96BEA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71</w:t>
            </w:r>
          </w:p>
        </w:tc>
      </w:tr>
    </w:tbl>
    <w:p w:rsidR="00DF16A8" w:rsidRDefault="00DF16A8" w:rsidP="008C3310">
      <w:pPr>
        <w:pStyle w:val="Style6"/>
        <w:widowControl/>
        <w:rPr>
          <w:rStyle w:val="FontStyle62"/>
          <w:sz w:val="24"/>
          <w:szCs w:val="24"/>
        </w:rPr>
      </w:pPr>
    </w:p>
    <w:p w:rsidR="00DF16A8" w:rsidRPr="00F30BF3" w:rsidRDefault="00DF16A8" w:rsidP="008C3310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4. Мероприятия по повышению эффективности и качества услуг в сфере общего образования, соотнесенные с этапами перехода к эффективному контракту</w:t>
      </w:r>
    </w:p>
    <w:p w:rsidR="00DF16A8" w:rsidRDefault="00DF16A8" w:rsidP="008C3310">
      <w:pPr>
        <w:pStyle w:val="Style6"/>
        <w:widowControl/>
        <w:rPr>
          <w:rStyle w:val="FontStyle62"/>
        </w:rPr>
      </w:pPr>
    </w:p>
    <w:tbl>
      <w:tblPr>
        <w:tblW w:w="14785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12"/>
        <w:gridCol w:w="4474"/>
        <w:gridCol w:w="3754"/>
        <w:gridCol w:w="1350"/>
        <w:gridCol w:w="373"/>
        <w:gridCol w:w="3922"/>
      </w:tblGrid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06448C">
            <w:pPr>
              <w:pStyle w:val="Style18"/>
              <w:widowControl/>
              <w:jc w:val="center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06448C">
            <w:pPr>
              <w:pStyle w:val="Style18"/>
              <w:widowControl/>
              <w:jc w:val="center"/>
            </w:pP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06448C" w:rsidRDefault="00DF16A8" w:rsidP="0006448C">
            <w:pPr>
              <w:pStyle w:val="Style18"/>
              <w:widowControl/>
              <w:jc w:val="center"/>
              <w:rPr>
                <w:b/>
                <w:bCs/>
              </w:rPr>
            </w:pPr>
            <w:r w:rsidRPr="0006448C">
              <w:rPr>
                <w:b/>
                <w:bCs/>
              </w:rPr>
              <w:t>Ответственные исполнители</w:t>
            </w:r>
          </w:p>
        </w:tc>
        <w:tc>
          <w:tcPr>
            <w:tcW w:w="1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06448C" w:rsidRDefault="00DF16A8" w:rsidP="0006448C">
            <w:pPr>
              <w:pStyle w:val="Style18"/>
              <w:widowControl/>
              <w:jc w:val="center"/>
              <w:rPr>
                <w:b/>
                <w:bCs/>
              </w:rPr>
            </w:pPr>
            <w:r w:rsidRPr="0006448C">
              <w:rPr>
                <w:b/>
                <w:bCs/>
              </w:rPr>
              <w:t>Сроки реализации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06448C" w:rsidRDefault="00DF16A8" w:rsidP="0006448C">
            <w:pPr>
              <w:pStyle w:val="Style18"/>
              <w:widowControl/>
              <w:jc w:val="center"/>
              <w:rPr>
                <w:b/>
                <w:bCs/>
              </w:rPr>
            </w:pPr>
            <w:r w:rsidRPr="0006448C">
              <w:rPr>
                <w:b/>
                <w:bCs/>
              </w:rPr>
              <w:t>Показатели</w:t>
            </w:r>
          </w:p>
        </w:tc>
      </w:tr>
      <w:tr w:rsidR="00DF16A8" w:rsidRPr="00230D2E">
        <w:tc>
          <w:tcPr>
            <w:tcW w:w="147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316F95" w:rsidRDefault="00DF16A8" w:rsidP="008C3310">
            <w:pPr>
              <w:pStyle w:val="Style48"/>
              <w:widowControl/>
              <w:spacing w:line="240" w:lineRule="auto"/>
              <w:rPr>
                <w:rStyle w:val="FontStyle61"/>
              </w:rPr>
            </w:pPr>
            <w:r w:rsidRPr="00316F95">
              <w:rPr>
                <w:rStyle w:val="FontStyle61"/>
              </w:rPr>
              <w:t>Достижение новых качественных образовательных стандартов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numPr>
                <w:ilvl w:val="0"/>
                <w:numId w:val="14"/>
              </w:numPr>
              <w:spacing w:line="240" w:lineRule="auto"/>
              <w:ind w:left="0" w:firstLine="0"/>
              <w:jc w:val="both"/>
              <w:rPr>
                <w:rStyle w:val="FontStyle63"/>
              </w:rPr>
            </w:pP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B22390">
              <w:rPr>
                <w:rStyle w:val="FontStyle63"/>
              </w:rPr>
              <w:t>Комплекс мероприятий</w:t>
            </w:r>
            <w:r>
              <w:rPr>
                <w:rStyle w:val="FontStyle63"/>
              </w:rPr>
              <w:t xml:space="preserve"> по внедрению федеральных  </w:t>
            </w:r>
            <w:r w:rsidRPr="00B22390">
              <w:rPr>
                <w:rStyle w:val="FontStyle63"/>
              </w:rPr>
              <w:t>государственных</w:t>
            </w:r>
            <w:r>
              <w:rPr>
                <w:rStyle w:val="FontStyle63"/>
              </w:rPr>
              <w:t xml:space="preserve"> </w:t>
            </w:r>
            <w:r w:rsidRPr="00B22390">
              <w:rPr>
                <w:rStyle w:val="FontStyle63"/>
              </w:rPr>
              <w:t>образовательных стандартов: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6A8" w:rsidRPr="00B22390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1.1.</w:t>
            </w:r>
            <w:r w:rsidRPr="00B22390">
              <w:rPr>
                <w:rStyle w:val="FontStyle63"/>
              </w:rPr>
              <w:t xml:space="preserve"> </w:t>
            </w:r>
            <w:r>
              <w:rPr>
                <w:rStyle w:val="FontStyle63"/>
              </w:rPr>
              <w:t>Н</w:t>
            </w:r>
            <w:r w:rsidRPr="00B22390">
              <w:rPr>
                <w:rStyle w:val="FontStyle63"/>
              </w:rPr>
              <w:t>ачального общ</w:t>
            </w:r>
            <w:r>
              <w:rPr>
                <w:rStyle w:val="FontStyle63"/>
              </w:rPr>
              <w:t xml:space="preserve">его </w:t>
            </w:r>
            <w:r w:rsidRPr="00B22390">
              <w:rPr>
                <w:rStyle w:val="FontStyle63"/>
              </w:rPr>
              <w:t>образования. Реализация  плана-графика мероприятий  регионального уровня по обеспечению введения федеральных государственных</w:t>
            </w:r>
            <w:r>
              <w:rPr>
                <w:rStyle w:val="FontStyle63"/>
              </w:rPr>
              <w:t xml:space="preserve"> </w:t>
            </w:r>
            <w:r w:rsidRPr="00B22390">
              <w:rPr>
                <w:rStyle w:val="FontStyle63"/>
              </w:rPr>
              <w:t xml:space="preserve">образовательных стандартов </w:t>
            </w:r>
            <w:r>
              <w:rPr>
                <w:rStyle w:val="FontStyle63"/>
              </w:rPr>
              <w:t xml:space="preserve"> </w:t>
            </w:r>
            <w:r w:rsidRPr="00B22390">
              <w:rPr>
                <w:rStyle w:val="FontStyle63"/>
              </w:rPr>
              <w:t xml:space="preserve">начального общего  образования в общеобразовательных </w:t>
            </w:r>
            <w:r>
              <w:rPr>
                <w:rStyle w:val="FontStyle63"/>
              </w:rPr>
              <w:t xml:space="preserve">учреждениях </w:t>
            </w:r>
            <w:r w:rsidRPr="00B22390">
              <w:rPr>
                <w:rStyle w:val="FontStyle63"/>
              </w:rPr>
              <w:t>на 2010 - 2014 годы</w:t>
            </w:r>
            <w:r>
              <w:rPr>
                <w:rStyle w:val="FontStyle63"/>
              </w:rPr>
              <w:t>.</w:t>
            </w:r>
          </w:p>
          <w:p w:rsidR="00DF16A8" w:rsidRPr="00B22390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3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F96BEA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2013-2014 годы</w:t>
            </w:r>
          </w:p>
        </w:tc>
        <w:tc>
          <w:tcPr>
            <w:tcW w:w="4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F673F5">
              <w:rPr>
                <w:rStyle w:val="FontStyle63"/>
              </w:rPr>
              <w:t xml:space="preserve">Удельный вес численности  обучающихся организаций </w:t>
            </w:r>
            <w:r>
              <w:rPr>
                <w:rStyle w:val="FontStyle63"/>
              </w:rPr>
              <w:t xml:space="preserve"> </w:t>
            </w:r>
            <w:r w:rsidRPr="00F673F5">
              <w:rPr>
                <w:rStyle w:val="FontStyle63"/>
              </w:rPr>
              <w:t>общего образования,</w:t>
            </w:r>
            <w:r>
              <w:rPr>
                <w:rStyle w:val="FontStyle63"/>
              </w:rPr>
              <w:t xml:space="preserve"> </w:t>
            </w:r>
            <w:r w:rsidRPr="00F673F5">
              <w:rPr>
                <w:rStyle w:val="FontStyle63"/>
              </w:rPr>
              <w:t>обучающихся по новым    федеральным государственным образовательным</w:t>
            </w:r>
            <w:r>
              <w:rPr>
                <w:rStyle w:val="FontStyle63"/>
              </w:rPr>
              <w:t xml:space="preserve"> стандартам.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22390" w:rsidRDefault="00DF16A8" w:rsidP="003037C6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B22390">
              <w:rPr>
                <w:rStyle w:val="FontStyle63"/>
              </w:rPr>
              <w:t xml:space="preserve">1.2. </w:t>
            </w:r>
            <w:r>
              <w:rPr>
                <w:rStyle w:val="FontStyle63"/>
              </w:rPr>
              <w:t>О</w:t>
            </w:r>
            <w:r w:rsidRPr="00B22390">
              <w:rPr>
                <w:rStyle w:val="FontStyle63"/>
              </w:rPr>
              <w:t>сновного общего образования. Реализация плана-графика мероприятий  регионального уровня по обеспечению введения федеральных государственных</w:t>
            </w:r>
            <w:r>
              <w:rPr>
                <w:rStyle w:val="FontStyle63"/>
              </w:rPr>
              <w:t xml:space="preserve">  </w:t>
            </w:r>
            <w:r w:rsidRPr="00B22390">
              <w:rPr>
                <w:rStyle w:val="FontStyle63"/>
              </w:rPr>
              <w:t xml:space="preserve">образовательных стандартов </w:t>
            </w:r>
            <w:r>
              <w:rPr>
                <w:rStyle w:val="FontStyle63"/>
              </w:rPr>
              <w:t xml:space="preserve"> </w:t>
            </w:r>
            <w:r w:rsidRPr="00B22390">
              <w:rPr>
                <w:rStyle w:val="FontStyle63"/>
              </w:rPr>
              <w:t>основного общего  образован</w:t>
            </w:r>
            <w:r>
              <w:rPr>
                <w:rStyle w:val="FontStyle63"/>
              </w:rPr>
              <w:t xml:space="preserve">ия </w:t>
            </w:r>
            <w:r w:rsidRPr="00B22390">
              <w:rPr>
                <w:rStyle w:val="FontStyle63"/>
              </w:rPr>
              <w:t xml:space="preserve">в общеобразовательных  учреждениях </w:t>
            </w:r>
            <w:r>
              <w:rPr>
                <w:rStyle w:val="FontStyle63"/>
              </w:rPr>
              <w:t>на 2015</w:t>
            </w:r>
            <w:r w:rsidRPr="00B22390">
              <w:rPr>
                <w:rStyle w:val="FontStyle63"/>
              </w:rPr>
              <w:t xml:space="preserve"> - 2018 годы</w:t>
            </w:r>
          </w:p>
        </w:tc>
        <w:tc>
          <w:tcPr>
            <w:tcW w:w="3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2015-2018 годы</w:t>
            </w:r>
          </w:p>
        </w:tc>
        <w:tc>
          <w:tcPr>
            <w:tcW w:w="4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F673F5">
              <w:rPr>
                <w:rStyle w:val="FontStyle63"/>
              </w:rPr>
              <w:t xml:space="preserve">Удельный вес численности  обучающихся организаций </w:t>
            </w:r>
            <w:r>
              <w:rPr>
                <w:rStyle w:val="FontStyle63"/>
              </w:rPr>
              <w:t xml:space="preserve"> </w:t>
            </w:r>
            <w:r w:rsidRPr="00F673F5">
              <w:rPr>
                <w:rStyle w:val="FontStyle63"/>
              </w:rPr>
              <w:t>общего образования,</w:t>
            </w:r>
            <w:r>
              <w:rPr>
                <w:rStyle w:val="FontStyle63"/>
              </w:rPr>
              <w:t xml:space="preserve"> </w:t>
            </w:r>
            <w:r w:rsidRPr="00F673F5">
              <w:rPr>
                <w:rStyle w:val="FontStyle63"/>
              </w:rPr>
              <w:t>обучающихся по новым    федеральным государственным образовательным</w:t>
            </w:r>
            <w:r>
              <w:rPr>
                <w:rStyle w:val="FontStyle63"/>
              </w:rPr>
              <w:t xml:space="preserve"> стандартам.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Формирование системы мониторинга уровня подготовки и социализации школьников: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3037C6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2.1. Внедрение комплексного мониторинга готовности обучающихся к освоению ООП начального, основного, среднего (полного) общего образования и социализации школьников</w:t>
            </w:r>
          </w:p>
        </w:tc>
        <w:tc>
          <w:tcPr>
            <w:tcW w:w="3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230D2E" w:rsidRDefault="00DF16A8" w:rsidP="00011127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2015-2018 годы</w:t>
            </w:r>
          </w:p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2015-2018 годы</w:t>
            </w:r>
          </w:p>
        </w:tc>
        <w:tc>
          <w:tcPr>
            <w:tcW w:w="42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960535" w:rsidRDefault="00DF16A8" w:rsidP="003037C6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960535">
              <w:t>Соотношение результатов ЕГЭ по русскому языку и математике в 10% школ с лучшими и в 10% школ с худшими результатами (измеряется через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 ЕГЭ. Сближение показателя должно осуществляться через увеличение образовательных результатов в школах с низкими баллами ЕГЭ)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96053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2.2. </w:t>
            </w:r>
            <w:r>
              <w:t>А</w:t>
            </w:r>
            <w:r w:rsidRPr="00960535">
              <w:t>нализ результатов мониторинга на регулярной основе, разработка и принятие нормативных актов и управленческих решений</w:t>
            </w:r>
          </w:p>
        </w:tc>
        <w:tc>
          <w:tcPr>
            <w:tcW w:w="3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011127">
            <w:pPr>
              <w:jc w:val="center"/>
            </w:pPr>
          </w:p>
        </w:tc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7F7CA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3037C6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3.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960535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960535">
              <w:t>Организация участия в российских и международных сопоставительных исследованиях образовательных достижений школьников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96053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3.1. </w:t>
            </w:r>
            <w:r>
              <w:t>В</w:t>
            </w:r>
            <w:r w:rsidRPr="00960535">
              <w:t>недрение региональных методических рекомендаций по корректировке основных образовательных программ начального общего, основного общего, среднего (полного) общего образования с учетом российских и международных исследований образовательных достижений школьников</w:t>
            </w:r>
          </w:p>
        </w:tc>
        <w:tc>
          <w:tcPr>
            <w:tcW w:w="3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011127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2015-2018 годы</w:t>
            </w:r>
          </w:p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2015-2018 годы</w:t>
            </w:r>
          </w:p>
        </w:tc>
        <w:tc>
          <w:tcPr>
            <w:tcW w:w="42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CB053A" w:rsidRDefault="00DF16A8" w:rsidP="00CB053A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CB053A">
              <w:t>Соотношение результатов ЕГЭ по русскому языку и математике в 10% школ с лучшими и в 10% школ с худшими результатами (измеряется через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 ЕГЭ. Сближение показателя должно осуществляться через увеличение образовательных результатов в школах с низкими баллами ЕГЭ)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960535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3.2. </w:t>
            </w:r>
            <w:r w:rsidRPr="00CB053A">
              <w:t>Корректировка и апробация основных общеобразовательных программ</w:t>
            </w:r>
          </w:p>
        </w:tc>
        <w:tc>
          <w:tcPr>
            <w:tcW w:w="3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011127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</w:p>
        </w:tc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CB053A" w:rsidRDefault="00DF16A8" w:rsidP="00CB053A">
            <w:pPr>
              <w:pStyle w:val="Style15"/>
              <w:widowControl/>
              <w:spacing w:line="240" w:lineRule="auto"/>
              <w:jc w:val="both"/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4.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CB053A" w:rsidRDefault="00DF16A8" w:rsidP="00CB053A">
            <w:pPr>
              <w:pStyle w:val="Style15"/>
              <w:widowControl/>
              <w:spacing w:line="240" w:lineRule="auto"/>
              <w:jc w:val="both"/>
            </w:pPr>
            <w:r w:rsidRPr="00CB053A">
              <w:t>Кадровое обеспечение системы общего образования</w:t>
            </w:r>
          </w:p>
        </w:tc>
      </w:tr>
      <w:tr w:rsidR="00DF16A8" w:rsidRPr="00230D2E"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CB053A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4.1. </w:t>
            </w:r>
            <w:r w:rsidRPr="00CB053A">
              <w:t xml:space="preserve">Реализация мероприятий </w:t>
            </w:r>
            <w:hyperlink r:id="rId7" w:history="1">
              <w:r>
                <w:rPr>
                  <w:color w:val="0000FF"/>
                </w:rPr>
                <w:t>подпрограммы</w:t>
              </w:r>
            </w:hyperlink>
            <w:r>
              <w:rPr>
                <w:color w:val="0000FF"/>
              </w:rPr>
              <w:t xml:space="preserve"> № 4</w:t>
            </w:r>
            <w:r w:rsidRPr="00CB053A">
              <w:t xml:space="preserve"> "Развитие кадрового потенциала"</w:t>
            </w:r>
            <w:r>
              <w:t xml:space="preserve"> муниципальной программы ГО «Александровск-Сахалинский район» «Развитие образования в ГО «Александровск-Сахалинский район» на 2014-2020 годы»</w:t>
            </w:r>
          </w:p>
        </w:tc>
        <w:tc>
          <w:tcPr>
            <w:tcW w:w="3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653408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2015-2018 годы</w:t>
            </w:r>
          </w:p>
        </w:tc>
        <w:tc>
          <w:tcPr>
            <w:tcW w:w="42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653408" w:rsidRDefault="00DF16A8" w:rsidP="00653408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653408"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</w:tr>
      <w:tr w:rsidR="00DF16A8" w:rsidRPr="00230D2E">
        <w:tc>
          <w:tcPr>
            <w:tcW w:w="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653408">
            <w:pPr>
              <w:pStyle w:val="Style15"/>
              <w:widowControl/>
              <w:spacing w:line="240" w:lineRule="auto"/>
            </w:pPr>
            <w:r>
              <w:rPr>
                <w:rStyle w:val="FontStyle63"/>
              </w:rPr>
              <w:t xml:space="preserve">4.2. </w:t>
            </w:r>
            <w:r w:rsidRPr="00653408">
              <w:t>Организация переподготовки и повышения квалификации кадров</w:t>
            </w:r>
            <w:r>
              <w:t>, в том числе по</w:t>
            </w:r>
            <w:r w:rsidRPr="00653408">
              <w:t xml:space="preserve"> модернизированным программам переподготовки и повышения </w:t>
            </w:r>
          </w:p>
          <w:p w:rsidR="00DF16A8" w:rsidRDefault="00DF16A8" w:rsidP="00653408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 w:rsidRPr="00653408">
              <w:t>квалификации педагогических работников</w:t>
            </w:r>
          </w:p>
        </w:tc>
        <w:tc>
          <w:tcPr>
            <w:tcW w:w="37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2013-2018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</w:tr>
      <w:tr w:rsidR="00DF16A8" w:rsidRPr="00230D2E">
        <w:trPr>
          <w:trHeight w:val="1578"/>
        </w:trPr>
        <w:tc>
          <w:tcPr>
            <w:tcW w:w="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653408" w:rsidRDefault="00DF16A8" w:rsidP="00653408">
            <w:pPr>
              <w:pStyle w:val="Style15"/>
              <w:widowControl/>
              <w:spacing w:line="240" w:lineRule="auto"/>
              <w:rPr>
                <w:rStyle w:val="FontStyle63"/>
                <w:color w:val="auto"/>
                <w:sz w:val="24"/>
                <w:szCs w:val="24"/>
              </w:rPr>
            </w:pPr>
            <w:r>
              <w:rPr>
                <w:rStyle w:val="FontStyle63"/>
              </w:rPr>
              <w:t xml:space="preserve">4.3. </w:t>
            </w:r>
            <w:r w:rsidRPr="00653408">
              <w:t xml:space="preserve">Выявление и поддержка молодежи, заинтересованной в получении педагогической профессии и в работе в системе </w:t>
            </w:r>
            <w:r>
              <w:t>общего образования. Р</w:t>
            </w:r>
            <w:r w:rsidRPr="00653408">
              <w:t>еализация</w:t>
            </w:r>
            <w:r>
              <w:t xml:space="preserve"> системы</w:t>
            </w:r>
            <w:r w:rsidRPr="00653408">
              <w:t xml:space="preserve"> мер по развитию наставничества</w:t>
            </w:r>
            <w:r>
              <w:t>.</w:t>
            </w:r>
          </w:p>
        </w:tc>
        <w:tc>
          <w:tcPr>
            <w:tcW w:w="37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2013-2018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</w:tr>
      <w:tr w:rsidR="00DF16A8" w:rsidRPr="00230D2E">
        <w:trPr>
          <w:trHeight w:val="65"/>
        </w:trPr>
        <w:tc>
          <w:tcPr>
            <w:tcW w:w="9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653408">
            <w:pPr>
              <w:pStyle w:val="Style15"/>
              <w:widowControl/>
              <w:spacing w:line="240" w:lineRule="auto"/>
              <w:rPr>
                <w:rStyle w:val="FontStyle63"/>
              </w:rPr>
            </w:pPr>
          </w:p>
        </w:tc>
        <w:tc>
          <w:tcPr>
            <w:tcW w:w="37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</w:tr>
      <w:tr w:rsidR="00DF16A8" w:rsidRPr="00230D2E">
        <w:tc>
          <w:tcPr>
            <w:tcW w:w="9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53408" w:rsidRDefault="00DF16A8" w:rsidP="00653408">
            <w:pPr>
              <w:pStyle w:val="Style15"/>
              <w:widowControl/>
              <w:spacing w:line="240" w:lineRule="auto"/>
              <w:rPr>
                <w:rStyle w:val="FontStyle63"/>
                <w:color w:val="auto"/>
                <w:sz w:val="24"/>
                <w:szCs w:val="24"/>
              </w:rPr>
            </w:pPr>
            <w:r>
              <w:rPr>
                <w:rStyle w:val="FontStyle63"/>
                <w:color w:val="auto"/>
                <w:sz w:val="24"/>
                <w:szCs w:val="24"/>
              </w:rPr>
              <w:t xml:space="preserve">4.4. </w:t>
            </w:r>
            <w:r w:rsidRPr="00653408">
              <w:t>Обеспечение мер социальной поддержки молодых педагогов</w:t>
            </w:r>
          </w:p>
        </w:tc>
        <w:tc>
          <w:tcPr>
            <w:tcW w:w="3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13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2013-2018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53408" w:rsidRDefault="00DF16A8" w:rsidP="00F673F5">
            <w:pPr>
              <w:pStyle w:val="Style18"/>
              <w:widowControl/>
              <w:jc w:val="both"/>
            </w:pPr>
            <w:r>
              <w:t>5.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A0C86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4A0C86">
              <w:t>Совершенствование профессиональной ориентации обучающихся в общеобразовательных организациях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5340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4A0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5.1. Внедрение активных форм и методов профориентационной работы в процесс обучения и внеучебную деятельность</w:t>
            </w:r>
          </w:p>
        </w:tc>
        <w:tc>
          <w:tcPr>
            <w:tcW w:w="3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653408" w:rsidRDefault="00DF16A8" w:rsidP="004A0C86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2D161F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4A0C86" w:rsidRDefault="00DF16A8" w:rsidP="004A0C86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 w:rsidRPr="004A0C86">
              <w:t>Удельный вес численности обучающихся на старшей ступени среднего (полного) общего образования, охваченных мероприятиями профессиональной ориентации, в общей их численности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5340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4A0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5.2. Реализация рекомендаций по организации профориентационной работы в образовательных учреждениях</w:t>
            </w:r>
          </w:p>
        </w:tc>
        <w:tc>
          <w:tcPr>
            <w:tcW w:w="37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Pr="0065340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2D161F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Pr="0065340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5340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4A0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5.3. Проведение консультирования для старшеклассников и их родителей по выбору профессиональной сферы и определению индивидуальной траектории профессионального и личного развития</w:t>
            </w:r>
          </w:p>
        </w:tc>
        <w:tc>
          <w:tcPr>
            <w:tcW w:w="3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5340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2D161F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5340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</w:tr>
      <w:tr w:rsidR="00DF16A8" w:rsidRPr="00230D2E">
        <w:tc>
          <w:tcPr>
            <w:tcW w:w="147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53408" w:rsidRDefault="00DF16A8" w:rsidP="004A0C86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1"/>
              </w:rPr>
              <w:t>Обеспечение доступности качественного образования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53408" w:rsidRDefault="00DF16A8" w:rsidP="00F673F5">
            <w:pPr>
              <w:pStyle w:val="Style18"/>
              <w:widowControl/>
              <w:jc w:val="both"/>
            </w:pPr>
            <w:r>
              <w:t>6.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5340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653408">
              <w:rPr>
                <w:rStyle w:val="FontStyle63"/>
              </w:rPr>
              <w:t>Внедрение системы оценки качества общего образования.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6.1. Реализация плана-графика мероприятий по развитию региональной системы оценки качества образования.</w:t>
            </w:r>
          </w:p>
        </w:tc>
        <w:tc>
          <w:tcPr>
            <w:tcW w:w="3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230D2E" w:rsidRDefault="00DF16A8" w:rsidP="00011127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Default="00DF16A8" w:rsidP="00573B44">
            <w:pPr>
              <w:pStyle w:val="Style15"/>
              <w:widowControl/>
              <w:ind w:right="10"/>
              <w:rPr>
                <w:rStyle w:val="FontStyle63"/>
              </w:rPr>
            </w:pPr>
            <w:r>
              <w:rPr>
                <w:rStyle w:val="FontStyle63"/>
              </w:rPr>
              <w:t>Удельный вес общеобразовательных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эффективности.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C3692C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6.2. Разработка (изменение) показателей эффективности деятельности подведом</w:t>
            </w:r>
            <w:r>
              <w:rPr>
                <w:rStyle w:val="FontStyle63"/>
              </w:rPr>
              <w:softHyphen/>
              <w:t>ственных муници</w:t>
            </w:r>
            <w:r>
              <w:rPr>
                <w:rStyle w:val="FontStyle63"/>
              </w:rPr>
              <w:softHyphen/>
              <w:t>пальных организаций общего образова</w:t>
            </w:r>
            <w:r>
              <w:rPr>
                <w:rStyle w:val="FontStyle63"/>
              </w:rPr>
              <w:softHyphen/>
              <w:t>ния, их руководителей и основных кате</w:t>
            </w:r>
            <w:r>
              <w:rPr>
                <w:rStyle w:val="FontStyle63"/>
              </w:rPr>
              <w:softHyphen/>
              <w:t>горий работников на основе методиче</w:t>
            </w:r>
            <w:r>
              <w:rPr>
                <w:rStyle w:val="FontStyle63"/>
              </w:rPr>
              <w:softHyphen/>
              <w:t>ских рекомендаций, разработанных Министерством образования Сахалинской области.</w:t>
            </w:r>
          </w:p>
        </w:tc>
        <w:tc>
          <w:tcPr>
            <w:tcW w:w="3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011127">
            <w:pPr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573B44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2013-2014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C3692C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  <w:r>
              <w:t>7.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74709" w:rsidRDefault="00DF16A8" w:rsidP="00C3692C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874709">
              <w:t>Формирование независимой системы оценки качества работы общеобразовательных организаций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49487F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 xml:space="preserve">7.1. </w:t>
            </w:r>
            <w:r w:rsidRPr="00874709">
              <w:t>Формирование и размещение перечня необходимой и достоверной информации о деятельности общеобразовательных организаций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011127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2D161F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Удельный вес общеобразовательных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эффективности.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74709" w:rsidRDefault="00DF16A8" w:rsidP="00F673F5">
            <w:pPr>
              <w:pStyle w:val="Style18"/>
              <w:widowControl/>
              <w:jc w:val="both"/>
            </w:pPr>
            <w:r w:rsidRPr="00874709">
              <w:t>8.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74709" w:rsidRDefault="00DF16A8" w:rsidP="00F673F5">
            <w:pPr>
              <w:pStyle w:val="Style49"/>
              <w:widowControl/>
              <w:spacing w:line="240" w:lineRule="auto"/>
              <w:ind w:firstLine="0"/>
              <w:jc w:val="both"/>
              <w:rPr>
                <w:rStyle w:val="FontStyle63"/>
              </w:rPr>
            </w:pPr>
            <w:r w:rsidRPr="00874709">
              <w:t>Поддержка общеобразовательных организаций, работающих в сложных социальных условиях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74709" w:rsidRDefault="00DF16A8" w:rsidP="00BA3D80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874709">
              <w:rPr>
                <w:rStyle w:val="FontStyle63"/>
              </w:rPr>
              <w:t xml:space="preserve">8.1. Разработка предложений по </w:t>
            </w:r>
            <w:r w:rsidRPr="00874709">
              <w:t>поддержке школ, работающих в сложных социальных условиях, в том числе: принятие нормативных актов, обеспечивающих учет особенностей территории функционирования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011127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74709" w:rsidRDefault="00DF16A8" w:rsidP="00F673F5">
            <w:pPr>
              <w:pStyle w:val="Style49"/>
              <w:widowControl/>
              <w:spacing w:line="240" w:lineRule="auto"/>
              <w:ind w:firstLine="0"/>
              <w:jc w:val="both"/>
              <w:rPr>
                <w:rStyle w:val="FontStyle63"/>
              </w:rPr>
            </w:pPr>
            <w:r w:rsidRPr="00874709">
              <w:t>Средний балл ЕГЭ в 10% школ с худшими результатами единого государственного экзамена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  <w:r w:rsidRPr="00AE304E">
              <w:t>9.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AE3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 xml:space="preserve">Реализация мероприятий </w:t>
            </w:r>
            <w:hyperlink r:id="rId8" w:history="1">
              <w:r w:rsidRPr="00230D2E">
                <w:rPr>
                  <w:rFonts w:ascii="Times New Roman" w:hAnsi="Times New Roman" w:cs="Times New Roman"/>
                  <w:color w:val="0000FF"/>
                </w:rPr>
                <w:t>подпрограммы N 2</w:t>
              </w:r>
            </w:hyperlink>
            <w:r w:rsidRPr="00230D2E">
              <w:rPr>
                <w:rFonts w:ascii="Times New Roman" w:hAnsi="Times New Roman" w:cs="Times New Roman"/>
              </w:rPr>
              <w:t xml:space="preserve"> "Повышение доступности и качества общего образования, в том числе в сельской местности" муниципальной </w:t>
            </w:r>
            <w:hyperlink r:id="rId9" w:history="1">
              <w:r w:rsidRPr="00230D2E">
                <w:rPr>
                  <w:rFonts w:ascii="Times New Roman" w:hAnsi="Times New Roman" w:cs="Times New Roman"/>
                  <w:color w:val="0000FF"/>
                </w:rPr>
                <w:t>программы</w:t>
              </w:r>
            </w:hyperlink>
            <w:r w:rsidRPr="00230D2E">
              <w:rPr>
                <w:rFonts w:ascii="Times New Roman" w:hAnsi="Times New Roman" w:cs="Times New Roman"/>
              </w:rPr>
              <w:t xml:space="preserve"> "Развитие образования в ГО «Александровск-Сахалинский район» на 2014 - 2020 годы"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011127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AE304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AE304E"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49"/>
              <w:widowControl/>
              <w:spacing w:line="240" w:lineRule="auto"/>
              <w:ind w:firstLine="0"/>
              <w:jc w:val="both"/>
              <w:rPr>
                <w:rStyle w:val="FontStyle63"/>
              </w:rPr>
            </w:pPr>
            <w:r w:rsidRPr="00AE304E">
              <w:t>Соотношение результатов ЕГЭ по русскому языку и математике в 10% школ с лучшими и в 10% школ с худшими результатами (измеряется через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 ЕГЭ. Сближение показателя должно осуществляться через увеличение образовательных результатов в школах с низкими баллами ЕГЭ)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9.1. Создание современной инфраструктуры общего образования, в том числе строительство и капитальный ремонт школ, приобретение школьных автобусов и учебно-лабораторного оборудования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011127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AE304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AE304E"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49"/>
              <w:widowControl/>
              <w:spacing w:line="240" w:lineRule="auto"/>
              <w:ind w:firstLine="0"/>
              <w:jc w:val="both"/>
              <w:rPr>
                <w:rStyle w:val="FontStyle63"/>
              </w:rPr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673F5">
            <w:pPr>
              <w:pStyle w:val="Style18"/>
              <w:widowControl/>
              <w:jc w:val="both"/>
            </w:pPr>
            <w:r>
              <w:t>10.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49"/>
              <w:widowControl/>
              <w:spacing w:line="240" w:lineRule="auto"/>
              <w:ind w:firstLine="0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 xml:space="preserve"> </w:t>
            </w:r>
            <w:r w:rsidRPr="00AE304E">
              <w:t>Повышение эффективности бюджетных расходов и качества услуг в сфере общего образования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10.1. Реализация мер по оптимизации сети общеобразовательных организаций с учетом существующей структуры региональной системы общего образования и перспектив ее развития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AE304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AE304E"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  <w:r w:rsidRPr="00AE304E">
              <w:t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Сахалинской области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10.2. Реализация мер по оптимизации образовательных программ, создание условий для формирования межшкольных партнерств и сетей, внедрения современных образовательных технологий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AE304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AE304E"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10.3. Реализация комплекса мер по оптимизации расходов на оплату труда вспомогательного и административно-управленческого персонала. Установление предельной доли расходов на оплату труда вспомогательного, административно-управленческого персонала не более 40%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AE304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AE304E"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 xml:space="preserve">10.4. Внедрение систем нормирования труда в общеобразовательных организациях с учетом методических </w:t>
            </w:r>
            <w:hyperlink r:id="rId10" w:history="1">
              <w:r w:rsidRPr="00230D2E">
                <w:rPr>
                  <w:rFonts w:ascii="Times New Roman" w:hAnsi="Times New Roman" w:cs="Times New Roman"/>
                  <w:color w:val="0000FF"/>
                </w:rPr>
                <w:t>рекомендаций</w:t>
              </w:r>
            </w:hyperlink>
            <w:r w:rsidRPr="00230D2E">
              <w:rPr>
                <w:rFonts w:ascii="Times New Roman" w:hAnsi="Times New Roman" w:cs="Times New Roman"/>
              </w:rPr>
              <w:t xml:space="preserve"> Минтруда России от 30.09.2013 N 504 и с учетом мнения представительных органов общеобразовательных организаций и/или положений соответствующих коллективных договоров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AE304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AE304E"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  <w:tc>
          <w:tcPr>
            <w:tcW w:w="4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c>
          <w:tcPr>
            <w:tcW w:w="147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18"/>
              <w:widowControl/>
              <w:jc w:val="center"/>
              <w:rPr>
                <w:b/>
                <w:bCs/>
              </w:rPr>
            </w:pPr>
            <w:r w:rsidRPr="00AE304E">
              <w:rPr>
                <w:b/>
                <w:bCs/>
              </w:rPr>
              <w:t>Введение эффективного контракта в общем образовании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2D161F">
            <w:pPr>
              <w:pStyle w:val="Style18"/>
              <w:widowControl/>
              <w:jc w:val="both"/>
            </w:pPr>
            <w:r>
              <w:t>11.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Разработка и внедрение механизма эффективного контракта с руководителями общеобразовательных организаций и основными категориями педагогических работников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2D161F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 xml:space="preserve">11.1. Проведение работы по заключению дополнительных соглашений к трудовым договорам с руководителями общеобразовательных организаций и трудовых </w:t>
            </w:r>
            <w:hyperlink r:id="rId11" w:history="1">
              <w:r w:rsidRPr="00230D2E">
                <w:rPr>
                  <w:rFonts w:ascii="Times New Roman" w:hAnsi="Times New Roman" w:cs="Times New Roman"/>
                  <w:color w:val="0000FF"/>
                </w:rPr>
                <w:t>договоров</w:t>
              </w:r>
            </w:hyperlink>
            <w:r w:rsidRPr="00230D2E">
              <w:rPr>
                <w:rFonts w:ascii="Times New Roman" w:hAnsi="Times New Roman" w:cs="Times New Roman"/>
              </w:rPr>
              <w:t xml:space="preserve"> для вновь назначаемых руководителей по типовой форме, утвержденной постановлением Правительства Российской Федерации от 12.04.2013 N 329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AE304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AE304E"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322F7B" w:rsidRDefault="00DF16A8" w:rsidP="002D161F">
            <w:pPr>
              <w:pStyle w:val="Style18"/>
              <w:widowControl/>
              <w:jc w:val="both"/>
            </w:pPr>
            <w:r w:rsidRPr="00322F7B"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Сахалинской области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2D161F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11.2. Обеспечение контроля:</w:t>
            </w:r>
          </w:p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- прозрачности механизма оплаты труда руководителей государственных и муниципальных общеобразовательных организаций;</w:t>
            </w:r>
          </w:p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- установления предельных соотношений средней заработной платы руководителя и средней заработной платы работников общеобразовательных организаций;</w:t>
            </w:r>
          </w:p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- размещения в сети Интернет сведений о доходах и имуществе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AE304E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2D161F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AE304E"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2D161F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  <w:r>
              <w:t>12.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Информационное и мониторинговое сопровождение введения эффективного контракта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12.1. Организация проведения разъяснительной работы в трудовых коллективах, публикации в средствах массовой информации, проведение семинаров и совещаний с участием профсоюзных организаций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620924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2D161F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620924"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  <w:r w:rsidRPr="00620924">
              <w:t>Удельный вес общеобразовательных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12.2. Мониторинг влияния внедрения эффективного контракта на качество образовательных услуг и удовлетворенности населения качеством общего образования, в том числе выявление лучших практик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620924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2D161F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620924">
              <w:rPr>
                <w:rStyle w:val="FontStyle63"/>
              </w:rPr>
              <w:t>2014-2018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E304E" w:rsidRDefault="00DF16A8" w:rsidP="00F673F5">
            <w:pPr>
              <w:pStyle w:val="Style18"/>
              <w:widowControl/>
              <w:jc w:val="both"/>
            </w:pPr>
            <w:r>
              <w:t>13.</w:t>
            </w:r>
          </w:p>
        </w:tc>
        <w:tc>
          <w:tcPr>
            <w:tcW w:w="138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230D2E">
              <w:t>Внедрение стандарта профессиональной деятельности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13.1. Обсуждение профессионального стандарта педагога всеми заинтересованными сторонами: педагогами, администраторами всех уровней, экспертным сообществом, профсоюзами, родителями и обучающимися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620924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620924">
              <w:rPr>
                <w:rStyle w:val="FontStyle63"/>
              </w:rPr>
              <w:t>2014-2015 годы</w:t>
            </w:r>
          </w:p>
        </w:tc>
        <w:tc>
          <w:tcPr>
            <w:tcW w:w="42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  <w:r w:rsidRPr="00620924">
              <w:t>Соотношение результатов ЕГЭ по русскому языку и математике в 10% школ с лучшими и в 10% школ с худшими результатами (измеряется через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 ЕГЭ. Сближение показателя должно осуществляться через увеличение образовательных результатов в школах с низкими баллами ЕГЭ)</w:t>
            </w: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13.2. Реализация комплекса мер по подготовке к внедрению с 2015 года стандарта профессиональной деятельности, в том числе повышение квалификации и переподготовка педагогических работников общеобразовательных организаций с целью обеспечения соответствия современным квалификационным требованиям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620924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620924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620924">
              <w:rPr>
                <w:rStyle w:val="FontStyle63"/>
              </w:rPr>
              <w:t>2014-2015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13.3. Организация информационной, правовой и методической поддержки организаций общего образования при введении стандарта профессиональной деятельности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620924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620924">
              <w:rPr>
                <w:rStyle w:val="FontStyle63"/>
              </w:rPr>
              <w:t>2015-2018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</w:p>
        </w:tc>
      </w:tr>
      <w:tr w:rsidR="00DF16A8" w:rsidRPr="00230D2E"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2D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13.4. Внедрение стандарта профессиональной деятельности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2D161F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620924">
              <w:rPr>
                <w:rStyle w:val="FontStyle63"/>
              </w:rPr>
              <w:t>Управление социальной политики ГО «Александровск-Сахалинский район», с участием руководителей образовательных учреждений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 w:rsidRPr="00620924">
              <w:rPr>
                <w:rStyle w:val="FontStyle63"/>
              </w:rPr>
              <w:t>2015-2018 годы</w:t>
            </w:r>
          </w:p>
        </w:tc>
        <w:tc>
          <w:tcPr>
            <w:tcW w:w="42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20924" w:rsidRDefault="00DF16A8" w:rsidP="00F673F5">
            <w:pPr>
              <w:pStyle w:val="Style18"/>
              <w:widowControl/>
              <w:jc w:val="both"/>
            </w:pPr>
          </w:p>
        </w:tc>
      </w:tr>
    </w:tbl>
    <w:p w:rsidR="00DF16A8" w:rsidRDefault="00DF16A8" w:rsidP="008C3310">
      <w:pPr>
        <w:pStyle w:val="Style6"/>
        <w:widowControl/>
        <w:rPr>
          <w:rStyle w:val="FontStyle62"/>
          <w:sz w:val="24"/>
          <w:szCs w:val="24"/>
        </w:rPr>
      </w:pPr>
    </w:p>
    <w:p w:rsidR="00DF16A8" w:rsidRPr="00F30BF3" w:rsidRDefault="00DF16A8" w:rsidP="008C3310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5. Показатели повышения эффективности и качества услуг в сфере общего образования, соотнесенные с этапами перехода к эффективному контракту</w:t>
      </w:r>
    </w:p>
    <w:p w:rsidR="00DF16A8" w:rsidRPr="00F30BF3" w:rsidRDefault="00DF16A8" w:rsidP="008C3310">
      <w:pPr>
        <w:pStyle w:val="Style6"/>
        <w:widowControl/>
        <w:rPr>
          <w:rStyle w:val="FontStyle62"/>
          <w:sz w:val="24"/>
          <w:szCs w:val="24"/>
        </w:rPr>
      </w:pPr>
    </w:p>
    <w:p w:rsidR="00DF16A8" w:rsidRDefault="00DF16A8" w:rsidP="00F673F5">
      <w:pPr>
        <w:spacing w:after="0" w:line="240" w:lineRule="auto"/>
        <w:jc w:val="both"/>
        <w:rPr>
          <w:sz w:val="2"/>
          <w:szCs w:val="2"/>
        </w:rPr>
      </w:pPr>
    </w:p>
    <w:tbl>
      <w:tblPr>
        <w:tblW w:w="14823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4565"/>
        <w:gridCol w:w="1276"/>
        <w:gridCol w:w="992"/>
        <w:gridCol w:w="847"/>
        <w:gridCol w:w="854"/>
        <w:gridCol w:w="31"/>
        <w:gridCol w:w="8"/>
        <w:gridCol w:w="907"/>
        <w:gridCol w:w="47"/>
        <w:gridCol w:w="853"/>
        <w:gridCol w:w="989"/>
        <w:gridCol w:w="2916"/>
      </w:tblGrid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06448C">
            <w:pPr>
              <w:pStyle w:val="Style18"/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06448C">
            <w:pPr>
              <w:pStyle w:val="Style18"/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Единица изме</w:t>
            </w:r>
            <w:r w:rsidRPr="004D2868">
              <w:rPr>
                <w:b/>
                <w:bCs/>
                <w:sz w:val="21"/>
                <w:szCs w:val="21"/>
              </w:rPr>
              <w:softHyphen/>
              <w:t>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2013</w:t>
            </w:r>
          </w:p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2014</w:t>
            </w:r>
          </w:p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2015 год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2016 год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2017 год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2018</w:t>
            </w:r>
          </w:p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4D2868" w:rsidRDefault="00DF16A8" w:rsidP="0006448C">
            <w:pPr>
              <w:pStyle w:val="Style18"/>
              <w:widowControl/>
              <w:jc w:val="center"/>
              <w:rPr>
                <w:b/>
                <w:bCs/>
                <w:sz w:val="21"/>
                <w:szCs w:val="21"/>
              </w:rPr>
            </w:pPr>
            <w:r w:rsidRPr="004D2868">
              <w:rPr>
                <w:b/>
                <w:bCs/>
                <w:sz w:val="21"/>
                <w:szCs w:val="21"/>
              </w:rPr>
              <w:t>Результаты</w:t>
            </w:r>
          </w:p>
        </w:tc>
      </w:tr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</w:tr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1.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t>Соотношение результатов ЕГЭ по русскому языку и математике в 10% школ с лучшими и в 10% школ с худшими результатами (измеряется через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 ЕГЭ. Сближение показателя будет осуществляться через увеличение образовательных результатов в школах с низкими баллами ЕГЭ)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b/>
                <w:bCs/>
                <w:sz w:val="21"/>
                <w:szCs w:val="21"/>
              </w:rPr>
            </w:pPr>
            <w:r w:rsidRPr="004B24E9">
              <w:rPr>
                <w:rStyle w:val="FontStyle63"/>
                <w:b/>
                <w:bCs/>
                <w:sz w:val="21"/>
                <w:szCs w:val="21"/>
              </w:rPr>
              <w:t>1,36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1,36</w:t>
            </w:r>
          </w:p>
        </w:tc>
        <w:tc>
          <w:tcPr>
            <w:tcW w:w="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1,35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1,35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1,34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1,34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Улучшатся результаты вы</w:t>
            </w:r>
            <w:r w:rsidRPr="004B24E9">
              <w:rPr>
                <w:rStyle w:val="FontStyle63"/>
                <w:sz w:val="21"/>
                <w:szCs w:val="21"/>
              </w:rPr>
              <w:softHyphen/>
              <w:t>пускников школ, в первую очередь тех школ, выпу</w:t>
            </w:r>
            <w:r w:rsidRPr="004B24E9">
              <w:rPr>
                <w:rStyle w:val="FontStyle63"/>
                <w:sz w:val="21"/>
                <w:szCs w:val="21"/>
              </w:rPr>
              <w:softHyphen/>
              <w:t>скники которых показы</w:t>
            </w:r>
            <w:r w:rsidRPr="004B24E9">
              <w:rPr>
                <w:rStyle w:val="FontStyle63"/>
                <w:sz w:val="21"/>
                <w:szCs w:val="21"/>
              </w:rPr>
              <w:softHyphen/>
              <w:t>вают низкие результаты единого государственного экзамена.</w:t>
            </w:r>
          </w:p>
        </w:tc>
      </w:tr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Показатель по Сахалинской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2D161F">
            <w:pPr>
              <w:pStyle w:val="Style15"/>
              <w:spacing w:line="240" w:lineRule="auto"/>
              <w:ind w:left="770"/>
              <w:jc w:val="both"/>
              <w:rPr>
                <w:rStyle w:val="FontStyle63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2,26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2,16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2,08</w:t>
            </w:r>
          </w:p>
        </w:tc>
        <w:tc>
          <w:tcPr>
            <w:tcW w:w="9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1,93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1,81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1,78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B24E9" w:rsidRDefault="00DF16A8" w:rsidP="00B158DC">
            <w:pPr>
              <w:pStyle w:val="Style15"/>
              <w:spacing w:line="240" w:lineRule="auto"/>
              <w:ind w:left="770"/>
              <w:jc w:val="both"/>
              <w:rPr>
                <w:rStyle w:val="FontStyle63"/>
                <w:sz w:val="21"/>
                <w:szCs w:val="21"/>
              </w:rPr>
            </w:pPr>
          </w:p>
        </w:tc>
      </w:tr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t>Средний балл ЕГЭ в 10 процентах школ с худшими результатами единого государственного экзамена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B158DC">
            <w:pPr>
              <w:pStyle w:val="Style15"/>
              <w:spacing w:line="240" w:lineRule="auto"/>
              <w:ind w:left="770"/>
              <w:jc w:val="both"/>
              <w:rPr>
                <w:rStyle w:val="FontStyle63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38,5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38,5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38,5</w:t>
            </w:r>
          </w:p>
        </w:tc>
        <w:tc>
          <w:tcPr>
            <w:tcW w:w="9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39,1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39,4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39,7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B24E9" w:rsidRDefault="00DF16A8" w:rsidP="002D161F">
            <w:pPr>
              <w:pStyle w:val="Style15"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Улучшатся результаты вы</w:t>
            </w:r>
            <w:r w:rsidRPr="004B24E9">
              <w:rPr>
                <w:rStyle w:val="FontStyle63"/>
                <w:sz w:val="21"/>
                <w:szCs w:val="21"/>
              </w:rPr>
              <w:softHyphen/>
              <w:t>пускников школ, в первую очередь тех школ, выпу</w:t>
            </w:r>
            <w:r w:rsidRPr="004B24E9">
              <w:rPr>
                <w:rStyle w:val="FontStyle63"/>
                <w:sz w:val="21"/>
                <w:szCs w:val="21"/>
              </w:rPr>
              <w:softHyphen/>
              <w:t>скники которых показы</w:t>
            </w:r>
            <w:r w:rsidRPr="004B24E9">
              <w:rPr>
                <w:rStyle w:val="FontStyle63"/>
                <w:sz w:val="21"/>
                <w:szCs w:val="21"/>
              </w:rPr>
              <w:softHyphen/>
              <w:t>вают низкие результаты единого государственного экзамена.</w:t>
            </w:r>
          </w:p>
        </w:tc>
      </w:tr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Показатель по Сахалинской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2D161F">
            <w:pPr>
              <w:pStyle w:val="Style15"/>
              <w:spacing w:line="240" w:lineRule="auto"/>
              <w:ind w:left="-40"/>
              <w:jc w:val="center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балл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34,2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34,7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35,2</w:t>
            </w:r>
          </w:p>
        </w:tc>
        <w:tc>
          <w:tcPr>
            <w:tcW w:w="9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35,7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36,2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36,7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B24E9" w:rsidRDefault="00DF16A8" w:rsidP="00B158DC">
            <w:pPr>
              <w:pStyle w:val="Style15"/>
              <w:spacing w:line="240" w:lineRule="auto"/>
              <w:ind w:left="770"/>
              <w:jc w:val="both"/>
              <w:rPr>
                <w:rStyle w:val="FontStyle63"/>
                <w:sz w:val="21"/>
                <w:szCs w:val="21"/>
              </w:rPr>
            </w:pPr>
          </w:p>
        </w:tc>
      </w:tr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B24E9" w:rsidRDefault="00DF16A8" w:rsidP="002D161F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t>Удельный вес общеобразовательных учреждений, в которых оценка деятельности руководителей и основных категорий работников осуществляется на основании показателей эффективности деятельности муниципальных учреждений общего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B158DC">
            <w:pPr>
              <w:pStyle w:val="Style15"/>
              <w:spacing w:line="240" w:lineRule="auto"/>
              <w:ind w:left="770"/>
              <w:jc w:val="both"/>
              <w:rPr>
                <w:rStyle w:val="FontStyle63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-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-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50</w:t>
            </w:r>
          </w:p>
        </w:tc>
        <w:tc>
          <w:tcPr>
            <w:tcW w:w="9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50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100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B24E9" w:rsidRDefault="00DF16A8" w:rsidP="002D161F">
            <w:pPr>
              <w:pStyle w:val="Style15"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Во всех общеобразовательных учреждениях будет внедрена система независимой оценки деятельности</w:t>
            </w:r>
          </w:p>
        </w:tc>
      </w:tr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B24E9" w:rsidRDefault="00DF16A8" w:rsidP="002D161F">
            <w:pPr>
              <w:pStyle w:val="Style15"/>
              <w:widowControl/>
              <w:spacing w:line="240" w:lineRule="auto"/>
              <w:jc w:val="both"/>
            </w:pPr>
            <w:r w:rsidRPr="004B24E9">
              <w:t>Показатель по Сахалинской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B158DC">
            <w:pPr>
              <w:pStyle w:val="Style15"/>
              <w:spacing w:line="240" w:lineRule="auto"/>
              <w:ind w:left="770"/>
              <w:jc w:val="both"/>
              <w:rPr>
                <w:rStyle w:val="FontStyle63"/>
                <w:sz w:val="21"/>
                <w:szCs w:val="21"/>
              </w:rPr>
            </w:pPr>
            <w:r w:rsidRPr="004B24E9">
              <w:rPr>
                <w:rStyle w:val="FontStyle63"/>
                <w:sz w:val="21"/>
                <w:szCs w:val="21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-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-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80</w:t>
            </w:r>
          </w:p>
        </w:tc>
        <w:tc>
          <w:tcPr>
            <w:tcW w:w="9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90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F16A8" w:rsidRPr="004B24E9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100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B24E9" w:rsidRDefault="00DF16A8" w:rsidP="002D161F">
            <w:pPr>
              <w:pStyle w:val="Style15"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</w:p>
        </w:tc>
      </w:tr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4D2868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2.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Отношение среднемесячной заработ</w:t>
            </w:r>
            <w:r w:rsidRPr="004D2868">
              <w:rPr>
                <w:rStyle w:val="FontStyle63"/>
                <w:sz w:val="21"/>
                <w:szCs w:val="21"/>
              </w:rPr>
              <w:softHyphen/>
              <w:t>ной платы педагогических работников образовательных организаций общего образования к среднемесячной зара</w:t>
            </w:r>
            <w:r w:rsidRPr="004D2868">
              <w:rPr>
                <w:rStyle w:val="FontStyle63"/>
                <w:sz w:val="21"/>
                <w:szCs w:val="21"/>
              </w:rPr>
              <w:softHyphen/>
              <w:t>ботной плате в Сахалинской области.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процентов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86,1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81,4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>
            <w:r w:rsidRPr="00230D2E">
              <w:rPr>
                <w:rStyle w:val="FontStyle63"/>
                <w:sz w:val="21"/>
                <w:szCs w:val="21"/>
              </w:rPr>
              <w:t>81,4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>
            <w:r w:rsidRPr="00230D2E">
              <w:rPr>
                <w:rStyle w:val="FontStyle63"/>
                <w:sz w:val="21"/>
                <w:szCs w:val="21"/>
              </w:rPr>
              <w:t>81,4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>
            <w:r w:rsidRPr="00230D2E">
              <w:rPr>
                <w:rStyle w:val="FontStyle63"/>
                <w:sz w:val="21"/>
                <w:szCs w:val="21"/>
              </w:rPr>
              <w:t>81,4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>
            <w:r w:rsidRPr="00230D2E">
              <w:rPr>
                <w:rStyle w:val="FontStyle63"/>
                <w:sz w:val="21"/>
                <w:szCs w:val="21"/>
              </w:rPr>
              <w:t>81,4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5B2DD0">
            <w:pPr>
              <w:pStyle w:val="Style43"/>
              <w:widowControl/>
              <w:spacing w:line="240" w:lineRule="auto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С</w:t>
            </w:r>
            <w:r w:rsidRPr="004D2868">
              <w:rPr>
                <w:rStyle w:val="FontStyle63"/>
                <w:sz w:val="21"/>
                <w:szCs w:val="21"/>
              </w:rPr>
              <w:t>редняя заработная плата педагогических работни</w:t>
            </w:r>
            <w:r w:rsidRPr="004D2868">
              <w:rPr>
                <w:rStyle w:val="FontStyle63"/>
                <w:sz w:val="21"/>
                <w:szCs w:val="21"/>
              </w:rPr>
              <w:softHyphen/>
              <w:t>ков образовательных уч</w:t>
            </w:r>
            <w:r w:rsidRPr="004D2868">
              <w:rPr>
                <w:rStyle w:val="FontStyle63"/>
                <w:sz w:val="21"/>
                <w:szCs w:val="21"/>
              </w:rPr>
              <w:softHyphen/>
              <w:t>реждений общего образо</w:t>
            </w:r>
            <w:r w:rsidRPr="004D2868">
              <w:rPr>
                <w:rStyle w:val="FontStyle63"/>
                <w:sz w:val="21"/>
                <w:szCs w:val="21"/>
              </w:rPr>
              <w:softHyphen/>
              <w:t xml:space="preserve">вания составит не менее </w:t>
            </w:r>
            <w:r>
              <w:rPr>
                <w:rStyle w:val="FontStyle63"/>
                <w:sz w:val="21"/>
                <w:szCs w:val="21"/>
              </w:rPr>
              <w:t>81,4</w:t>
            </w:r>
            <w:r w:rsidRPr="004D2868">
              <w:rPr>
                <w:rStyle w:val="FontStyle63"/>
                <w:sz w:val="21"/>
                <w:szCs w:val="21"/>
              </w:rPr>
              <w:t xml:space="preserve"> процентов средней заработной платы в Са</w:t>
            </w:r>
            <w:r w:rsidRPr="004D2868">
              <w:rPr>
                <w:rStyle w:val="FontStyle63"/>
                <w:sz w:val="21"/>
                <w:szCs w:val="21"/>
              </w:rPr>
              <w:softHyphen/>
              <w:t>халинской области</w:t>
            </w:r>
            <w:r>
              <w:rPr>
                <w:rStyle w:val="FontStyle63"/>
                <w:sz w:val="21"/>
                <w:szCs w:val="21"/>
              </w:rPr>
              <w:t>.</w:t>
            </w:r>
          </w:p>
        </w:tc>
      </w:tr>
      <w:tr w:rsidR="00DF16A8" w:rsidRPr="00230D2E">
        <w:trPr>
          <w:trHeight w:val="1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Показатель по Сахалинской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475470">
            <w:pPr>
              <w:pStyle w:val="Style15"/>
              <w:spacing w:line="240" w:lineRule="auto"/>
              <w:ind w:left="139"/>
              <w:jc w:val="center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47547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105,8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47547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100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47547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47547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100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47547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47547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100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47547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</w:p>
        </w:tc>
      </w:tr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3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Удельный вес числе</w:t>
            </w:r>
            <w:r>
              <w:rPr>
                <w:rStyle w:val="FontStyle63"/>
                <w:sz w:val="21"/>
                <w:szCs w:val="21"/>
              </w:rPr>
              <w:t>нности учителей в возрасте до 35</w:t>
            </w:r>
            <w:r w:rsidRPr="004D2868">
              <w:rPr>
                <w:rStyle w:val="FontStyle63"/>
                <w:sz w:val="21"/>
                <w:szCs w:val="21"/>
              </w:rPr>
              <w:t xml:space="preserve"> лет в общей численно</w:t>
            </w:r>
            <w:r w:rsidRPr="004D2868">
              <w:rPr>
                <w:rStyle w:val="FontStyle63"/>
                <w:sz w:val="21"/>
                <w:szCs w:val="21"/>
              </w:rPr>
              <w:softHyphen/>
              <w:t>сти   учителей общеобразовательных организаций</w:t>
            </w:r>
            <w:r>
              <w:rPr>
                <w:rStyle w:val="FontStyle63"/>
                <w:sz w:val="21"/>
                <w:szCs w:val="21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F673F5">
            <w:pPr>
              <w:pStyle w:val="Style10"/>
              <w:widowControl/>
              <w:jc w:val="both"/>
              <w:rPr>
                <w:rStyle w:val="FontStyle58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17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18,1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19,1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20,2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21,3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22,3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43"/>
              <w:widowControl/>
              <w:spacing w:line="240" w:lineRule="auto"/>
              <w:rPr>
                <w:rStyle w:val="FontStyle63"/>
                <w:sz w:val="21"/>
                <w:szCs w:val="21"/>
              </w:rPr>
            </w:pPr>
            <w:r>
              <w:rPr>
                <w:rStyle w:val="FontStyle63"/>
                <w:sz w:val="21"/>
                <w:szCs w:val="21"/>
              </w:rPr>
              <w:t>К</w:t>
            </w:r>
            <w:r w:rsidRPr="004D2868">
              <w:rPr>
                <w:rStyle w:val="FontStyle63"/>
                <w:sz w:val="21"/>
                <w:szCs w:val="21"/>
              </w:rPr>
              <w:t xml:space="preserve"> 2018 году численность мо</w:t>
            </w:r>
            <w:r>
              <w:rPr>
                <w:rStyle w:val="FontStyle63"/>
                <w:sz w:val="21"/>
                <w:szCs w:val="21"/>
              </w:rPr>
              <w:t>лодых учителей в воз</w:t>
            </w:r>
            <w:r>
              <w:rPr>
                <w:rStyle w:val="FontStyle63"/>
                <w:sz w:val="21"/>
                <w:szCs w:val="21"/>
              </w:rPr>
              <w:softHyphen/>
              <w:t>расте до 35</w:t>
            </w:r>
            <w:r w:rsidRPr="004D2868">
              <w:rPr>
                <w:rStyle w:val="FontStyle63"/>
                <w:sz w:val="21"/>
                <w:szCs w:val="21"/>
              </w:rPr>
              <w:t xml:space="preserve"> лет будет со</w:t>
            </w:r>
            <w:r w:rsidRPr="004D2868">
              <w:rPr>
                <w:rStyle w:val="FontStyle63"/>
                <w:sz w:val="21"/>
                <w:szCs w:val="21"/>
              </w:rPr>
              <w:softHyphen/>
              <w:t>ставлять не менее 20% общей численности учите</w:t>
            </w:r>
            <w:r w:rsidRPr="004D2868">
              <w:rPr>
                <w:rStyle w:val="FontStyle63"/>
                <w:sz w:val="21"/>
                <w:szCs w:val="21"/>
              </w:rPr>
              <w:softHyphen/>
              <w:t>лей общеобразовательных организаций</w:t>
            </w:r>
            <w:r>
              <w:rPr>
                <w:rStyle w:val="FontStyle63"/>
                <w:sz w:val="21"/>
                <w:szCs w:val="21"/>
              </w:rPr>
              <w:t>.</w:t>
            </w:r>
          </w:p>
        </w:tc>
      </w:tr>
      <w:tr w:rsidR="00DF16A8" w:rsidRPr="00230D2E"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8"/>
              <w:widowControl/>
              <w:jc w:val="both"/>
              <w:rPr>
                <w:sz w:val="21"/>
                <w:szCs w:val="21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4"/>
                <w:szCs w:val="24"/>
              </w:rPr>
            </w:pPr>
            <w:r w:rsidRPr="004B24E9">
              <w:rPr>
                <w:rStyle w:val="FontStyle63"/>
                <w:sz w:val="24"/>
                <w:szCs w:val="24"/>
              </w:rPr>
              <w:t>Показатель по Сахалинской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B24E9" w:rsidRDefault="00DF16A8" w:rsidP="004B24E9">
            <w:pPr>
              <w:pStyle w:val="Style10"/>
              <w:widowControl/>
              <w:jc w:val="center"/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</w:pPr>
            <w:r w:rsidRPr="004B24E9">
              <w:rPr>
                <w:rStyle w:val="FontStyle58"/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15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16A8" w:rsidRPr="004D2868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18,1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20,0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21,0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22,8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8C3310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  <w:r w:rsidRPr="004D2868">
              <w:rPr>
                <w:rStyle w:val="FontStyle63"/>
                <w:sz w:val="21"/>
                <w:szCs w:val="21"/>
              </w:rPr>
              <w:t>24,0</w:t>
            </w:r>
          </w:p>
        </w:tc>
        <w:tc>
          <w:tcPr>
            <w:tcW w:w="29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</w:p>
          <w:p w:rsidR="00DF16A8" w:rsidRPr="004D2868" w:rsidRDefault="00DF16A8" w:rsidP="00F673F5">
            <w:pPr>
              <w:pStyle w:val="Style15"/>
              <w:widowControl/>
              <w:spacing w:line="240" w:lineRule="auto"/>
              <w:jc w:val="both"/>
              <w:rPr>
                <w:rStyle w:val="FontStyle63"/>
                <w:sz w:val="21"/>
                <w:szCs w:val="21"/>
              </w:rPr>
            </w:pPr>
          </w:p>
        </w:tc>
      </w:tr>
    </w:tbl>
    <w:p w:rsidR="00DF16A8" w:rsidRDefault="00DF16A8" w:rsidP="00F673F5">
      <w:pPr>
        <w:pStyle w:val="Style50"/>
        <w:widowControl/>
        <w:spacing w:line="240" w:lineRule="auto"/>
        <w:ind w:firstLine="0"/>
        <w:jc w:val="both"/>
        <w:rPr>
          <w:rStyle w:val="FontStyle62"/>
        </w:rPr>
      </w:pPr>
    </w:p>
    <w:p w:rsidR="00DF16A8" w:rsidRDefault="00DF16A8" w:rsidP="00BE3E41">
      <w:pPr>
        <w:pStyle w:val="Style50"/>
        <w:widowControl/>
        <w:spacing w:line="240" w:lineRule="auto"/>
        <w:ind w:firstLine="0"/>
        <w:jc w:val="center"/>
        <w:rPr>
          <w:rStyle w:val="FontStyle62"/>
        </w:rPr>
      </w:pPr>
    </w:p>
    <w:p w:rsidR="00DF16A8" w:rsidRPr="00F30BF3" w:rsidRDefault="00DF16A8" w:rsidP="00DE4F23">
      <w:pPr>
        <w:pStyle w:val="Style50"/>
        <w:widowControl/>
        <w:spacing w:line="240" w:lineRule="auto"/>
        <w:ind w:firstLine="0"/>
        <w:jc w:val="center"/>
        <w:rPr>
          <w:rStyle w:val="FontStyle62"/>
          <w:sz w:val="24"/>
          <w:szCs w:val="24"/>
        </w:rPr>
      </w:pPr>
      <w:r>
        <w:rPr>
          <w:rStyle w:val="FontStyle63"/>
        </w:rPr>
        <w:t xml:space="preserve"> </w:t>
      </w:r>
      <w:r w:rsidRPr="00F30BF3">
        <w:rPr>
          <w:rStyle w:val="FontStyle62"/>
          <w:sz w:val="24"/>
          <w:szCs w:val="24"/>
        </w:rPr>
        <w:t>III. Изменения в дополнительном образовании детей, направленные на повышение эффективности и каче</w:t>
      </w:r>
      <w:r w:rsidRPr="00F30BF3">
        <w:rPr>
          <w:rStyle w:val="FontStyle62"/>
          <w:sz w:val="24"/>
          <w:szCs w:val="24"/>
        </w:rPr>
        <w:softHyphen/>
        <w:t>ства услуг в сфере образования, соотнесенные с этапами перехода к эффективному контракту</w:t>
      </w:r>
    </w:p>
    <w:p w:rsidR="00DF16A8" w:rsidRPr="00F30BF3" w:rsidRDefault="00DF16A8" w:rsidP="00DE4F23">
      <w:pPr>
        <w:pStyle w:val="Style6"/>
        <w:widowControl/>
        <w:jc w:val="both"/>
      </w:pPr>
    </w:p>
    <w:p w:rsidR="00DF16A8" w:rsidRPr="00F30BF3" w:rsidRDefault="00DF16A8" w:rsidP="00DE4F23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1. Основные направления</w:t>
      </w:r>
    </w:p>
    <w:p w:rsidR="00DF16A8" w:rsidRDefault="00DF16A8" w:rsidP="00DE4F23">
      <w:pPr>
        <w:pStyle w:val="Style5"/>
        <w:widowControl/>
        <w:spacing w:line="240" w:lineRule="auto"/>
        <w:ind w:firstLine="0"/>
        <w:rPr>
          <w:sz w:val="20"/>
          <w:szCs w:val="20"/>
        </w:rPr>
      </w:pPr>
    </w:p>
    <w:p w:rsidR="00DF16A8" w:rsidRPr="00C77638" w:rsidRDefault="00DF16A8" w:rsidP="00DE4F23">
      <w:pPr>
        <w:pStyle w:val="Style5"/>
        <w:widowControl/>
        <w:spacing w:line="240" w:lineRule="auto"/>
        <w:ind w:firstLine="567"/>
        <w:rPr>
          <w:rStyle w:val="FontStyle64"/>
          <w:sz w:val="24"/>
          <w:szCs w:val="24"/>
        </w:rPr>
      </w:pPr>
      <w:r w:rsidRPr="00C77638">
        <w:rPr>
          <w:rStyle w:val="FontStyle64"/>
          <w:sz w:val="24"/>
          <w:szCs w:val="24"/>
        </w:rPr>
        <w:t>Расширение потенциала системы дополнительного образования детей включает в себя:</w:t>
      </w:r>
    </w:p>
    <w:p w:rsidR="00DF16A8" w:rsidRPr="00C77638" w:rsidRDefault="00DF16A8" w:rsidP="00DE4F23">
      <w:pPr>
        <w:pStyle w:val="Style14"/>
        <w:widowControl/>
        <w:numPr>
          <w:ilvl w:val="0"/>
          <w:numId w:val="3"/>
        </w:numPr>
        <w:tabs>
          <w:tab w:val="left" w:pos="869"/>
        </w:tabs>
        <w:spacing w:line="240" w:lineRule="auto"/>
        <w:ind w:firstLine="567"/>
        <w:rPr>
          <w:rStyle w:val="FontStyle64"/>
          <w:sz w:val="24"/>
          <w:szCs w:val="24"/>
        </w:rPr>
      </w:pPr>
      <w:r w:rsidRPr="00C77638">
        <w:rPr>
          <w:rStyle w:val="FontStyle64"/>
          <w:sz w:val="24"/>
          <w:szCs w:val="24"/>
        </w:rPr>
        <w:t>реализацию государственной про</w:t>
      </w:r>
      <w:r w:rsidRPr="00C77638">
        <w:rPr>
          <w:rStyle w:val="FontStyle64"/>
          <w:sz w:val="24"/>
          <w:szCs w:val="24"/>
        </w:rPr>
        <w:softHyphen/>
        <w:t>граммы Сахалинской области "Развитие образования Сахалинской области на 2014-2020 годы",  подпрограммы №4 «Развитие системы воспитания, дополнительного образования  и социальной защиты детей»;</w:t>
      </w:r>
    </w:p>
    <w:p w:rsidR="00DF16A8" w:rsidRPr="00C77638" w:rsidRDefault="00DF16A8" w:rsidP="00DE4F23">
      <w:pPr>
        <w:pStyle w:val="Style14"/>
        <w:widowControl/>
        <w:numPr>
          <w:ilvl w:val="0"/>
          <w:numId w:val="3"/>
        </w:numPr>
        <w:tabs>
          <w:tab w:val="left" w:pos="874"/>
        </w:tabs>
        <w:spacing w:line="240" w:lineRule="auto"/>
        <w:ind w:firstLine="567"/>
        <w:rPr>
          <w:rStyle w:val="FontStyle64"/>
          <w:sz w:val="24"/>
          <w:szCs w:val="24"/>
        </w:rPr>
      </w:pPr>
      <w:r w:rsidRPr="00C77638">
        <w:rPr>
          <w:rStyle w:val="FontStyle64"/>
          <w:sz w:val="24"/>
          <w:szCs w:val="24"/>
        </w:rPr>
        <w:t>распространение лучших муниципальных моделей организации дополнительного образования детей;</w:t>
      </w:r>
    </w:p>
    <w:p w:rsidR="00DF16A8" w:rsidRPr="00C77638" w:rsidRDefault="00DF16A8" w:rsidP="00DE4F23">
      <w:pPr>
        <w:pStyle w:val="Style14"/>
        <w:widowControl/>
        <w:numPr>
          <w:ilvl w:val="0"/>
          <w:numId w:val="3"/>
        </w:numPr>
        <w:tabs>
          <w:tab w:val="left" w:pos="869"/>
        </w:tabs>
        <w:spacing w:line="240" w:lineRule="auto"/>
        <w:ind w:firstLine="567"/>
        <w:rPr>
          <w:rStyle w:val="FontStyle64"/>
          <w:sz w:val="24"/>
          <w:szCs w:val="24"/>
        </w:rPr>
      </w:pPr>
      <w:r w:rsidRPr="00C77638">
        <w:rPr>
          <w:rStyle w:val="FontStyle64"/>
          <w:sz w:val="24"/>
          <w:szCs w:val="24"/>
        </w:rPr>
        <w:t>внедрение системы оценки качества дополнительного образования детей на основе рекомендаций Министерства образования Сахалинской области.</w:t>
      </w:r>
    </w:p>
    <w:p w:rsidR="00DF16A8" w:rsidRPr="00C77638" w:rsidRDefault="00DF16A8" w:rsidP="00DE4F23">
      <w:pPr>
        <w:pStyle w:val="Style5"/>
        <w:widowControl/>
        <w:spacing w:line="240" w:lineRule="auto"/>
        <w:ind w:firstLine="567"/>
        <w:rPr>
          <w:rStyle w:val="FontStyle64"/>
          <w:sz w:val="24"/>
          <w:szCs w:val="24"/>
        </w:rPr>
      </w:pPr>
      <w:r w:rsidRPr="00C77638">
        <w:rPr>
          <w:rStyle w:val="FontStyle64"/>
          <w:sz w:val="24"/>
          <w:szCs w:val="24"/>
        </w:rPr>
        <w:t>Создание условий для развития молодых талантов включает в себя реа</w:t>
      </w:r>
      <w:r w:rsidRPr="00C77638">
        <w:rPr>
          <w:rStyle w:val="FontStyle64"/>
          <w:sz w:val="24"/>
          <w:szCs w:val="24"/>
        </w:rPr>
        <w:softHyphen/>
        <w:t xml:space="preserve">лизацию Концепции общенациональной системы выявления и развития молодых талантов. </w:t>
      </w:r>
    </w:p>
    <w:p w:rsidR="00DF16A8" w:rsidRPr="00C77638" w:rsidRDefault="00DF16A8" w:rsidP="00DE4F23">
      <w:pPr>
        <w:pStyle w:val="Style5"/>
        <w:widowControl/>
        <w:spacing w:line="240" w:lineRule="auto"/>
        <w:ind w:firstLine="567"/>
        <w:rPr>
          <w:rStyle w:val="FontStyle64"/>
          <w:sz w:val="24"/>
          <w:szCs w:val="24"/>
        </w:rPr>
      </w:pPr>
      <w:r w:rsidRPr="00C77638">
        <w:rPr>
          <w:rStyle w:val="FontStyle64"/>
          <w:sz w:val="24"/>
          <w:szCs w:val="24"/>
        </w:rPr>
        <w:t>Введение эффективного контракта в дополнительном образовании включает в себя:</w:t>
      </w:r>
    </w:p>
    <w:p w:rsidR="00DF16A8" w:rsidRPr="00C77638" w:rsidRDefault="00DF16A8" w:rsidP="00DE4F23">
      <w:pPr>
        <w:pStyle w:val="Style5"/>
        <w:widowControl/>
        <w:numPr>
          <w:ilvl w:val="0"/>
          <w:numId w:val="15"/>
        </w:numPr>
        <w:spacing w:line="240" w:lineRule="auto"/>
        <w:ind w:left="0" w:firstLine="567"/>
        <w:rPr>
          <w:rStyle w:val="FontStyle64"/>
          <w:sz w:val="24"/>
          <w:szCs w:val="24"/>
        </w:rPr>
      </w:pPr>
      <w:r w:rsidRPr="00C77638">
        <w:rPr>
          <w:rStyle w:val="FontStyle64"/>
          <w:sz w:val="24"/>
          <w:szCs w:val="24"/>
        </w:rPr>
        <w:t>разработку и внедрение показателей эффективности деятельности педагогических работников и руководителей организаций дополнительного образования;</w:t>
      </w:r>
    </w:p>
    <w:p w:rsidR="00DF16A8" w:rsidRPr="00C77638" w:rsidRDefault="00DF16A8" w:rsidP="00DE4F23">
      <w:pPr>
        <w:pStyle w:val="Style14"/>
        <w:widowControl/>
        <w:numPr>
          <w:ilvl w:val="0"/>
          <w:numId w:val="3"/>
        </w:numPr>
        <w:tabs>
          <w:tab w:val="left" w:pos="869"/>
        </w:tabs>
        <w:spacing w:line="240" w:lineRule="auto"/>
        <w:ind w:firstLine="567"/>
        <w:rPr>
          <w:rStyle w:val="FontStyle64"/>
          <w:sz w:val="24"/>
          <w:szCs w:val="24"/>
        </w:rPr>
      </w:pPr>
      <w:r w:rsidRPr="00C77638">
        <w:rPr>
          <w:rStyle w:val="FontStyle64"/>
          <w:sz w:val="24"/>
          <w:szCs w:val="24"/>
        </w:rPr>
        <w:t>внедрение механизмов эффективного контракта с педагогическими работниками организаций дополнительного образования и внедрение механизмов эффективного контракта с руководителями образовательных организаций допол</w:t>
      </w:r>
      <w:r w:rsidRPr="00C77638">
        <w:rPr>
          <w:rStyle w:val="FontStyle64"/>
          <w:sz w:val="24"/>
          <w:szCs w:val="24"/>
        </w:rPr>
        <w:softHyphen/>
        <w:t>нительного образования в части установления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</w:t>
      </w:r>
      <w:r w:rsidRPr="00C77638">
        <w:rPr>
          <w:rStyle w:val="FontStyle64"/>
          <w:sz w:val="24"/>
          <w:szCs w:val="24"/>
        </w:rPr>
        <w:softHyphen/>
        <w:t>зации дополнительного образования на основе рекомендаций Министерства образования Сахалинской области;</w:t>
      </w:r>
    </w:p>
    <w:p w:rsidR="00DF16A8" w:rsidRPr="00C77638" w:rsidRDefault="00DF16A8" w:rsidP="00DE4F23">
      <w:pPr>
        <w:pStyle w:val="Style14"/>
        <w:widowControl/>
        <w:numPr>
          <w:ilvl w:val="0"/>
          <w:numId w:val="3"/>
        </w:numPr>
        <w:tabs>
          <w:tab w:val="left" w:pos="869"/>
        </w:tabs>
        <w:spacing w:line="240" w:lineRule="auto"/>
        <w:ind w:firstLine="567"/>
        <w:rPr>
          <w:color w:val="000000"/>
        </w:rPr>
      </w:pPr>
      <w:r w:rsidRPr="00C77638">
        <w:t>внедрение системы нормирования труда в образовательных организациях дополнительного образования детей;</w:t>
      </w:r>
    </w:p>
    <w:p w:rsidR="00DF16A8" w:rsidRPr="00C77638" w:rsidRDefault="00DF16A8" w:rsidP="00DE4F23">
      <w:pPr>
        <w:pStyle w:val="Style14"/>
        <w:widowControl/>
        <w:numPr>
          <w:ilvl w:val="0"/>
          <w:numId w:val="3"/>
        </w:numPr>
        <w:tabs>
          <w:tab w:val="left" w:pos="874"/>
        </w:tabs>
        <w:spacing w:line="240" w:lineRule="auto"/>
        <w:ind w:firstLine="567"/>
        <w:rPr>
          <w:rStyle w:val="FontStyle64"/>
          <w:sz w:val="24"/>
          <w:szCs w:val="24"/>
        </w:rPr>
      </w:pPr>
      <w:r w:rsidRPr="00C77638">
        <w:rPr>
          <w:rStyle w:val="FontStyle64"/>
          <w:sz w:val="24"/>
          <w:szCs w:val="24"/>
        </w:rPr>
        <w:t>информационное и мониторинговое сопровождение введения эффективного контракта.</w:t>
      </w:r>
    </w:p>
    <w:p w:rsidR="00DF16A8" w:rsidRPr="00F30BF3" w:rsidRDefault="00DF16A8" w:rsidP="00DE4F23">
      <w:pPr>
        <w:pStyle w:val="Style6"/>
        <w:widowControl/>
        <w:rPr>
          <w:rStyle w:val="FontStyle62"/>
          <w:sz w:val="24"/>
          <w:szCs w:val="24"/>
        </w:rPr>
      </w:pPr>
    </w:p>
    <w:p w:rsidR="00DF16A8" w:rsidRDefault="00DF16A8" w:rsidP="00DE4F23">
      <w:pPr>
        <w:pStyle w:val="Style6"/>
        <w:widowControl/>
        <w:rPr>
          <w:rStyle w:val="FontStyle62"/>
          <w:sz w:val="24"/>
          <w:szCs w:val="24"/>
        </w:rPr>
      </w:pPr>
    </w:p>
    <w:p w:rsidR="00DF16A8" w:rsidRDefault="00DF16A8" w:rsidP="00DE4F23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2. Ожидаемые результаты</w:t>
      </w:r>
    </w:p>
    <w:p w:rsidR="00DF16A8" w:rsidRPr="00F30BF3" w:rsidRDefault="00DF16A8" w:rsidP="00DE4F23">
      <w:pPr>
        <w:pStyle w:val="Style6"/>
        <w:widowControl/>
        <w:rPr>
          <w:rStyle w:val="FontStyle62"/>
          <w:sz w:val="24"/>
          <w:szCs w:val="24"/>
        </w:rPr>
      </w:pPr>
    </w:p>
    <w:p w:rsidR="00DF16A8" w:rsidRPr="002D24C5" w:rsidRDefault="00DF16A8" w:rsidP="00DE4F23">
      <w:pPr>
        <w:pStyle w:val="Style1"/>
        <w:widowControl/>
        <w:numPr>
          <w:ilvl w:val="0"/>
          <w:numId w:val="16"/>
        </w:numPr>
        <w:ind w:hanging="153"/>
        <w:rPr>
          <w:rStyle w:val="FontStyle64"/>
          <w:sz w:val="24"/>
          <w:szCs w:val="24"/>
        </w:rPr>
      </w:pPr>
      <w:r w:rsidRPr="002D24C5">
        <w:rPr>
          <w:rStyle w:val="FontStyle64"/>
          <w:sz w:val="24"/>
          <w:szCs w:val="24"/>
        </w:rPr>
        <w:t>не менее 73 процентов детей от 5 до 18 лет будут охвачены программ</w:t>
      </w:r>
      <w:r>
        <w:rPr>
          <w:rStyle w:val="FontStyle64"/>
          <w:sz w:val="24"/>
          <w:szCs w:val="24"/>
        </w:rPr>
        <w:t>ами дополнительного образования;</w:t>
      </w:r>
    </w:p>
    <w:p w:rsidR="00DF16A8" w:rsidRPr="002D24C5" w:rsidRDefault="00DF16A8" w:rsidP="00DE4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4C5">
        <w:rPr>
          <w:rFonts w:ascii="Times New Roman" w:hAnsi="Times New Roman" w:cs="Times New Roman"/>
          <w:sz w:val="24"/>
          <w:szCs w:val="24"/>
        </w:rPr>
        <w:t>- усовершенствованы показатели и критерии оценки эффективности деятельности педагогических работников с целью установления соответствия требованиям, предъявляемым к квалификационным категориям (первой или высшей) или соответствию педагогического работника занимаемой должности;</w:t>
      </w:r>
    </w:p>
    <w:p w:rsidR="00DF16A8" w:rsidRPr="002D24C5" w:rsidRDefault="00DF16A8" w:rsidP="00DE4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4C5">
        <w:rPr>
          <w:rFonts w:ascii="Times New Roman" w:hAnsi="Times New Roman" w:cs="Times New Roman"/>
          <w:sz w:val="24"/>
          <w:szCs w:val="24"/>
        </w:rPr>
        <w:t>- уровень оплаты труда приведен в соответствие с показателями и критериями оценки эффективности деятельности педагогических работников;</w:t>
      </w:r>
    </w:p>
    <w:p w:rsidR="00DF16A8" w:rsidRPr="002D24C5" w:rsidRDefault="00DF16A8" w:rsidP="00DE4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4C5">
        <w:rPr>
          <w:rFonts w:ascii="Times New Roman" w:hAnsi="Times New Roman" w:cs="Times New Roman"/>
          <w:sz w:val="24"/>
          <w:szCs w:val="24"/>
        </w:rPr>
        <w:t>- система подготовки и повышения квалификации педагогических работников будет усовершенствована;</w:t>
      </w:r>
    </w:p>
    <w:p w:rsidR="00DF16A8" w:rsidRPr="002D24C5" w:rsidRDefault="00DF16A8" w:rsidP="00DE4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4C5">
        <w:rPr>
          <w:rFonts w:ascii="Times New Roman" w:hAnsi="Times New Roman" w:cs="Times New Roman"/>
          <w:sz w:val="24"/>
          <w:szCs w:val="24"/>
        </w:rPr>
        <w:t>- установлены единые требования к содержанию и качеству профессиональной педагогической деятельности;</w:t>
      </w:r>
    </w:p>
    <w:p w:rsidR="00DF16A8" w:rsidRPr="002D24C5" w:rsidRDefault="00DF16A8" w:rsidP="00DE4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4C5">
        <w:rPr>
          <w:rFonts w:ascii="Times New Roman" w:hAnsi="Times New Roman" w:cs="Times New Roman"/>
          <w:sz w:val="24"/>
          <w:szCs w:val="24"/>
        </w:rPr>
        <w:t>Внедрение системы нормирования труда в организациях дополнительного образования обеспечит:</w:t>
      </w:r>
    </w:p>
    <w:p w:rsidR="00DF16A8" w:rsidRPr="002D24C5" w:rsidRDefault="00DF16A8" w:rsidP="00DE4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4C5">
        <w:rPr>
          <w:rFonts w:ascii="Times New Roman" w:hAnsi="Times New Roman" w:cs="Times New Roman"/>
          <w:sz w:val="24"/>
          <w:szCs w:val="24"/>
        </w:rPr>
        <w:t>- создание условий, необходимых для улучшения организации труда;</w:t>
      </w:r>
    </w:p>
    <w:p w:rsidR="00DF16A8" w:rsidRPr="002D24C5" w:rsidRDefault="00DF16A8" w:rsidP="00DE4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4C5">
        <w:rPr>
          <w:rFonts w:ascii="Times New Roman" w:hAnsi="Times New Roman" w:cs="Times New Roman"/>
          <w:sz w:val="24"/>
          <w:szCs w:val="24"/>
        </w:rPr>
        <w:t>- нормальный уровень напряженности (интенсивности труда) при выполнении работ (оказании государственных (муниципальных) услуг);</w:t>
      </w:r>
    </w:p>
    <w:p w:rsidR="00DF16A8" w:rsidRPr="002D24C5" w:rsidRDefault="00DF16A8" w:rsidP="00DE4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4C5">
        <w:rPr>
          <w:rFonts w:ascii="Times New Roman" w:hAnsi="Times New Roman" w:cs="Times New Roman"/>
          <w:sz w:val="24"/>
          <w:szCs w:val="24"/>
        </w:rPr>
        <w:t>- повышение эффективности обслуживания потребителей государственных (муниципальных) услуг.</w:t>
      </w:r>
    </w:p>
    <w:p w:rsidR="00DF16A8" w:rsidRPr="00F30BF3" w:rsidRDefault="00DF16A8" w:rsidP="00DE4F23">
      <w:pPr>
        <w:pStyle w:val="Style6"/>
        <w:widowControl/>
        <w:jc w:val="both"/>
      </w:pPr>
    </w:p>
    <w:p w:rsidR="00DF16A8" w:rsidRDefault="00DF16A8" w:rsidP="00DE4F23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3. Основные количественные характеристики системы дополнительного образования детей</w:t>
      </w:r>
    </w:p>
    <w:p w:rsidR="00DF16A8" w:rsidRPr="00F30BF3" w:rsidRDefault="00DF16A8" w:rsidP="00DE4F23">
      <w:pPr>
        <w:pStyle w:val="Style6"/>
        <w:widowControl/>
        <w:rPr>
          <w:rStyle w:val="FontStyle62"/>
          <w:sz w:val="24"/>
          <w:szCs w:val="24"/>
        </w:rPr>
      </w:pPr>
    </w:p>
    <w:p w:rsidR="00DF16A8" w:rsidRDefault="00DF16A8" w:rsidP="00DE4F23">
      <w:pPr>
        <w:spacing w:after="0" w:line="240" w:lineRule="auto"/>
        <w:jc w:val="both"/>
        <w:rPr>
          <w:sz w:val="2"/>
          <w:szCs w:val="2"/>
        </w:rPr>
      </w:pPr>
    </w:p>
    <w:tbl>
      <w:tblPr>
        <w:tblW w:w="14395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00"/>
        <w:gridCol w:w="1603"/>
        <w:gridCol w:w="1153"/>
        <w:gridCol w:w="992"/>
        <w:gridCol w:w="992"/>
        <w:gridCol w:w="993"/>
        <w:gridCol w:w="992"/>
        <w:gridCol w:w="1070"/>
      </w:tblGrid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92BAE">
            <w:pPr>
              <w:pStyle w:val="Style18"/>
              <w:widowControl/>
              <w:jc w:val="center"/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92BAE">
            <w:pPr>
              <w:pStyle w:val="Style16"/>
              <w:widowControl/>
              <w:spacing w:line="240" w:lineRule="auto"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Единица изме</w:t>
            </w:r>
            <w:r>
              <w:rPr>
                <w:rStyle w:val="FontStyle60"/>
              </w:rPr>
              <w:softHyphen/>
              <w:t>рения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5F564A" w:rsidRDefault="00DF16A8" w:rsidP="00F92BAE">
            <w:pPr>
              <w:pStyle w:val="Style16"/>
              <w:widowControl/>
              <w:spacing w:line="240" w:lineRule="auto"/>
              <w:jc w:val="center"/>
              <w:rPr>
                <w:rStyle w:val="FontStyle60"/>
                <w:sz w:val="22"/>
                <w:szCs w:val="22"/>
              </w:rPr>
            </w:pPr>
            <w:r w:rsidRPr="005F564A">
              <w:rPr>
                <w:rStyle w:val="FontStyle60"/>
                <w:sz w:val="22"/>
                <w:szCs w:val="22"/>
              </w:rPr>
              <w:t>2013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5F564A" w:rsidRDefault="00DF16A8" w:rsidP="00F92BAE">
            <w:pPr>
              <w:pStyle w:val="Style16"/>
              <w:widowControl/>
              <w:spacing w:line="240" w:lineRule="auto"/>
              <w:jc w:val="center"/>
              <w:rPr>
                <w:rStyle w:val="FontStyle60"/>
                <w:sz w:val="22"/>
                <w:szCs w:val="22"/>
              </w:rPr>
            </w:pPr>
            <w:r w:rsidRPr="005F564A">
              <w:rPr>
                <w:rStyle w:val="FontStyle60"/>
                <w:sz w:val="22"/>
                <w:szCs w:val="22"/>
              </w:rPr>
              <w:t>2014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5F564A" w:rsidRDefault="00DF16A8" w:rsidP="00F92BAE">
            <w:pPr>
              <w:pStyle w:val="Style16"/>
              <w:widowControl/>
              <w:spacing w:line="240" w:lineRule="auto"/>
              <w:jc w:val="center"/>
              <w:rPr>
                <w:rStyle w:val="FontStyle60"/>
                <w:sz w:val="22"/>
                <w:szCs w:val="22"/>
              </w:rPr>
            </w:pPr>
            <w:r w:rsidRPr="005F564A">
              <w:rPr>
                <w:rStyle w:val="FontStyle60"/>
                <w:sz w:val="22"/>
                <w:szCs w:val="22"/>
              </w:rPr>
              <w:t>2015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5F564A" w:rsidRDefault="00DF16A8" w:rsidP="00F92BAE">
            <w:pPr>
              <w:pStyle w:val="Style16"/>
              <w:widowControl/>
              <w:spacing w:line="240" w:lineRule="auto"/>
              <w:jc w:val="center"/>
              <w:rPr>
                <w:rStyle w:val="FontStyle60"/>
                <w:sz w:val="22"/>
                <w:szCs w:val="22"/>
              </w:rPr>
            </w:pPr>
            <w:r w:rsidRPr="005F564A">
              <w:rPr>
                <w:rStyle w:val="FontStyle60"/>
                <w:sz w:val="22"/>
                <w:szCs w:val="22"/>
              </w:rPr>
              <w:t>2016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5F564A" w:rsidRDefault="00DF16A8" w:rsidP="00F92BAE">
            <w:pPr>
              <w:pStyle w:val="Style16"/>
              <w:widowControl/>
              <w:spacing w:line="240" w:lineRule="auto"/>
              <w:jc w:val="center"/>
              <w:rPr>
                <w:rStyle w:val="FontStyle60"/>
                <w:sz w:val="22"/>
                <w:szCs w:val="22"/>
              </w:rPr>
            </w:pPr>
            <w:r w:rsidRPr="005F564A">
              <w:rPr>
                <w:rStyle w:val="FontStyle60"/>
                <w:sz w:val="22"/>
                <w:szCs w:val="22"/>
              </w:rPr>
              <w:t>2017 год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Pr="005F564A" w:rsidRDefault="00DF16A8" w:rsidP="00F92BAE">
            <w:pPr>
              <w:pStyle w:val="Style16"/>
              <w:widowControl/>
              <w:spacing w:line="240" w:lineRule="auto"/>
              <w:jc w:val="center"/>
              <w:rPr>
                <w:rStyle w:val="FontStyle60"/>
                <w:sz w:val="22"/>
                <w:szCs w:val="22"/>
              </w:rPr>
            </w:pPr>
            <w:r w:rsidRPr="005F564A">
              <w:rPr>
                <w:rStyle w:val="FontStyle60"/>
                <w:sz w:val="22"/>
                <w:szCs w:val="22"/>
              </w:rPr>
              <w:t>2018 год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8"/>
              <w:widowControl/>
              <w:jc w:val="both"/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8"/>
              <w:widowControl/>
              <w:jc w:val="center"/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8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8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8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8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8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8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Численность детей и молодежи 5 - 18 лет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тыс. человек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44CA2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844CA2">
              <w:rPr>
                <w:rStyle w:val="FontStyle63"/>
              </w:rPr>
              <w:t>1,785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44CA2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844CA2">
              <w:rPr>
                <w:rStyle w:val="FontStyle63"/>
              </w:rPr>
              <w:t>1,796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44CA2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844CA2">
              <w:rPr>
                <w:rStyle w:val="FontStyle63"/>
              </w:rPr>
              <w:t>1,818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44CA2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844CA2">
              <w:rPr>
                <w:rStyle w:val="FontStyle63"/>
              </w:rPr>
              <w:t>1,735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44CA2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844CA2">
              <w:rPr>
                <w:rStyle w:val="FontStyle63"/>
              </w:rPr>
              <w:t>1,746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844CA2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844CA2">
              <w:rPr>
                <w:rStyle w:val="FontStyle63"/>
              </w:rPr>
              <w:t>1,788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Отношение показателя ГО «Александровск-Сахалинский район» к показателю Сахалинской области.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%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47B3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547B3A">
              <w:rPr>
                <w:rStyle w:val="FontStyle63"/>
              </w:rPr>
              <w:t>2,73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47B3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547B3A">
              <w:rPr>
                <w:rStyle w:val="FontStyle63"/>
              </w:rPr>
              <w:t>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47B3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547B3A">
              <w:rPr>
                <w:rStyle w:val="FontStyle63"/>
              </w:rPr>
              <w:t>2,66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47B3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547B3A">
              <w:rPr>
                <w:rStyle w:val="FontStyle63"/>
              </w:rPr>
              <w:t>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47B3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547B3A">
              <w:rPr>
                <w:rStyle w:val="FontStyle63"/>
              </w:rPr>
              <w:t>2,51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47B3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547B3A">
              <w:rPr>
                <w:rStyle w:val="FontStyle63"/>
              </w:rPr>
              <w:t>2,56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Численность детей и молодежи 5 - 18 лет  по Сахалинской области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тыс. человек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65</w:t>
            </w:r>
            <w:r w:rsidRPr="005F564A">
              <w:rPr>
                <w:rStyle w:val="FontStyle63"/>
              </w:rPr>
              <w:t>,</w:t>
            </w:r>
            <w:r>
              <w:rPr>
                <w:rStyle w:val="FontStyle63"/>
              </w:rPr>
              <w:t>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66,55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68,195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69,062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69,500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69,730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Доля детей, охваченных образовательными программами до</w:t>
            </w:r>
            <w:r>
              <w:rPr>
                <w:rStyle w:val="FontStyle63"/>
              </w:rPr>
              <w:softHyphen/>
              <w:t>полнительного образования детей, в общей численности де</w:t>
            </w:r>
            <w:r>
              <w:rPr>
                <w:rStyle w:val="FontStyle63"/>
              </w:rPr>
              <w:softHyphen/>
              <w:t>тей и молодежи 5 - 18 лет.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%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78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78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Доля детей, охваченных образовательными программами до</w:t>
            </w:r>
            <w:r>
              <w:rPr>
                <w:rStyle w:val="FontStyle63"/>
              </w:rPr>
              <w:softHyphen/>
              <w:t>полнительного образования детей, в общей численности де</w:t>
            </w:r>
            <w:r>
              <w:rPr>
                <w:rStyle w:val="FontStyle63"/>
              </w:rPr>
              <w:softHyphen/>
              <w:t>тей и молодежи 5 - 18 лет по Сахалинской области.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%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73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Численность педагогических работников организаций до</w:t>
            </w:r>
            <w:r>
              <w:rPr>
                <w:rStyle w:val="FontStyle63"/>
              </w:rPr>
              <w:softHyphen/>
              <w:t>полнительного образования детей.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тыс. человек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0,039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0,039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0,040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0,040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0,040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0,04</w:t>
            </w:r>
            <w:r>
              <w:rPr>
                <w:rStyle w:val="FontStyle63"/>
              </w:rPr>
              <w:t>0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Отношение показателя ГО «Александровск-Сахалинский район» к показателю Сахалинской области.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%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3,99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3,99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4,0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4,19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F620D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1F620D">
              <w:rPr>
                <w:rStyle w:val="FontStyle63"/>
              </w:rPr>
              <w:t>4,2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Численность педагогических работников организаций до</w:t>
            </w:r>
            <w:r>
              <w:rPr>
                <w:rStyle w:val="FontStyle63"/>
              </w:rPr>
              <w:softHyphen/>
              <w:t>полнительного образования детей по Сахалинской области.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тыс. человек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0,976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0,977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0,977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0,971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0,953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0,949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C36E1A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C36E1A">
              <w:rPr>
                <w:rStyle w:val="FontStyle63"/>
              </w:rPr>
              <w:t>Соотношение численности получающих образовательные услуги в расчете на педагогического работника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C36E1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C36E1A">
              <w:rPr>
                <w:rStyle w:val="FontStyle63"/>
              </w:rPr>
              <w:t>%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C36E1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C36E1A">
              <w:rPr>
                <w:rStyle w:val="FontStyle63"/>
              </w:rPr>
              <w:t>45,77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C36E1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C36E1A">
              <w:rPr>
                <w:rStyle w:val="FontStyle63"/>
              </w:rPr>
              <w:t>46,05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C36E1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C36E1A">
              <w:rPr>
                <w:rStyle w:val="FontStyle63"/>
              </w:rPr>
              <w:t>45,45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C36E1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C36E1A">
              <w:rPr>
                <w:rStyle w:val="FontStyle63"/>
              </w:rPr>
              <w:t>43,4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C36E1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C36E1A">
              <w:rPr>
                <w:rStyle w:val="FontStyle63"/>
              </w:rPr>
              <w:t>43,65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C36E1A">
              <w:rPr>
                <w:rStyle w:val="FontStyle63"/>
              </w:rPr>
              <w:t>44,7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Доля педагогических работников программ дополнительного образования, которым при прохождении аттестации присвоена первая или высшая категория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0D2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0D2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0D2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0D2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0D2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30D2E">
              <w:rPr>
                <w:rFonts w:ascii="Times New Roman" w:hAnsi="Times New Roman" w:cs="Times New Roman"/>
              </w:rPr>
              <w:t>42,5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Доля младшего обслуживающего персонала и административно-управленческого персонала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45,0</w:t>
            </w:r>
          </w:p>
        </w:tc>
      </w:tr>
      <w:tr w:rsidR="00DF16A8" w:rsidRPr="00230D2E"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Численность детей 5 - 18 лет в расчете на одного педработника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45,77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46,05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45,45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43,4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43,65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5F564A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44,7</w:t>
            </w:r>
          </w:p>
        </w:tc>
      </w:tr>
    </w:tbl>
    <w:p w:rsidR="00DF16A8" w:rsidRDefault="00DF16A8" w:rsidP="00DE4F23">
      <w:pPr>
        <w:pStyle w:val="Style6"/>
        <w:widowControl/>
        <w:rPr>
          <w:rStyle w:val="FontStyle62"/>
        </w:rPr>
      </w:pPr>
    </w:p>
    <w:p w:rsidR="00DF16A8" w:rsidRDefault="00DF16A8" w:rsidP="00DE4F23">
      <w:pPr>
        <w:pStyle w:val="Style6"/>
        <w:widowControl/>
        <w:rPr>
          <w:rStyle w:val="FontStyle62"/>
        </w:rPr>
      </w:pPr>
    </w:p>
    <w:p w:rsidR="00DF16A8" w:rsidRPr="00F30BF3" w:rsidRDefault="00DF16A8" w:rsidP="00DE4F23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4. Мероприятия по повышению эффективности и качества услуг в сфере дополнительного образования детей,</w:t>
      </w:r>
    </w:p>
    <w:p w:rsidR="00DF16A8" w:rsidRPr="00F30BF3" w:rsidRDefault="00DF16A8" w:rsidP="00DE4F23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соотнесенные с этапами перехода к эффективному контракту.</w:t>
      </w:r>
    </w:p>
    <w:p w:rsidR="00DF16A8" w:rsidRPr="00D65797" w:rsidRDefault="00DF16A8" w:rsidP="00DE4F23">
      <w:pPr>
        <w:pStyle w:val="Style6"/>
        <w:widowControl/>
        <w:rPr>
          <w:rStyle w:val="FontStyle62"/>
          <w:sz w:val="22"/>
          <w:szCs w:val="22"/>
        </w:rPr>
      </w:pPr>
    </w:p>
    <w:p w:rsidR="00DF16A8" w:rsidRDefault="00DF16A8" w:rsidP="00DE4F23">
      <w:pPr>
        <w:spacing w:after="0" w:line="240" w:lineRule="auto"/>
        <w:jc w:val="both"/>
        <w:rPr>
          <w:sz w:val="2"/>
          <w:szCs w:val="2"/>
        </w:rPr>
      </w:pPr>
    </w:p>
    <w:tbl>
      <w:tblPr>
        <w:tblW w:w="15309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4962"/>
        <w:gridCol w:w="3543"/>
        <w:gridCol w:w="1418"/>
        <w:gridCol w:w="4819"/>
      </w:tblGrid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8"/>
              <w:widowControl/>
              <w:jc w:val="both"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24"/>
              <w:widowControl/>
              <w:spacing w:line="240" w:lineRule="auto"/>
              <w:jc w:val="both"/>
              <w:rPr>
                <w:rStyle w:val="FontStyle60"/>
              </w:rPr>
            </w:pPr>
            <w:r>
              <w:rPr>
                <w:rStyle w:val="FontStyle60"/>
              </w:rPr>
              <w:t>Ответственные исполнители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Сроки реализации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24"/>
              <w:widowControl/>
              <w:spacing w:line="240" w:lineRule="auto"/>
              <w:jc w:val="both"/>
              <w:rPr>
                <w:rStyle w:val="FontStyle60"/>
              </w:rPr>
            </w:pPr>
            <w:r>
              <w:rPr>
                <w:rStyle w:val="FontStyle60"/>
              </w:rPr>
              <w:t>Показатели</w:t>
            </w:r>
          </w:p>
        </w:tc>
      </w:tr>
      <w:tr w:rsidR="00DF16A8" w:rsidRPr="00230D2E">
        <w:tc>
          <w:tcPr>
            <w:tcW w:w="153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2D24C5">
              <w:rPr>
                <w:rStyle w:val="FontStyle63"/>
              </w:rPr>
              <w:t>Расширение потенциала системы дополнительного образования детей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 xml:space="preserve">Реализация </w:t>
            </w:r>
            <w:r w:rsidRPr="002D24C5">
              <w:rPr>
                <w:rStyle w:val="FontStyle64"/>
                <w:sz w:val="22"/>
                <w:szCs w:val="22"/>
              </w:rPr>
              <w:t>государственной про</w:t>
            </w:r>
            <w:r w:rsidRPr="002D24C5">
              <w:rPr>
                <w:rStyle w:val="FontStyle64"/>
                <w:sz w:val="22"/>
                <w:szCs w:val="22"/>
              </w:rPr>
              <w:softHyphen/>
              <w:t xml:space="preserve">граммы Сахалинской области "Развитие образования Сахалинской области на 2014-2020 годы", </w:t>
            </w:r>
            <w:r w:rsidRPr="002D24C5">
              <w:rPr>
                <w:rStyle w:val="FontStyle63"/>
              </w:rPr>
              <w:t>подпрограммы №4 «</w:t>
            </w:r>
            <w:r w:rsidRPr="002D24C5">
              <w:rPr>
                <w:rStyle w:val="FontStyle64"/>
                <w:sz w:val="22"/>
                <w:szCs w:val="22"/>
              </w:rPr>
              <w:t xml:space="preserve">Развитие системы воспитания, дополнительного образования  и социальной защиты детей»,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 xml:space="preserve">Управление социальной политики ГО «Александровск-Сахалинский район», </w:t>
            </w:r>
            <w:r w:rsidRPr="00230D2E">
              <w:rPr>
                <w:rStyle w:val="FontStyle63"/>
              </w:rPr>
              <w:t>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 w:rsidRPr="002D24C5">
              <w:rPr>
                <w:rStyle w:val="FontStyle63"/>
              </w:rPr>
              <w:t>2014 - 2018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4"/>
              <w:widowControl/>
              <w:tabs>
                <w:tab w:val="left" w:pos="102"/>
              </w:tabs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-</w:t>
            </w:r>
            <w:r w:rsidRPr="002D24C5">
              <w:rPr>
                <w:rStyle w:val="FontStyle63"/>
              </w:rPr>
              <w:tab/>
              <w:t>Охват детей в возрасте 5 - 18 лет программами</w:t>
            </w:r>
            <w:r>
              <w:rPr>
                <w:rStyle w:val="FontStyle63"/>
              </w:rPr>
              <w:t xml:space="preserve"> дополни</w:t>
            </w:r>
            <w:r>
              <w:rPr>
                <w:rStyle w:val="FontStyle63"/>
              </w:rPr>
              <w:softHyphen/>
              <w:t>тельного образования не менее</w:t>
            </w:r>
            <w:r w:rsidRPr="002D24C5">
              <w:rPr>
                <w:rStyle w:val="FontStyle63"/>
              </w:rPr>
              <w:t xml:space="preserve"> 73 %;</w:t>
            </w:r>
          </w:p>
          <w:p w:rsidR="00DF16A8" w:rsidRPr="002D24C5" w:rsidRDefault="00DF16A8" w:rsidP="00F92BAE">
            <w:pPr>
              <w:pStyle w:val="Style4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-</w:t>
            </w:r>
            <w:r w:rsidRPr="002D24C5">
              <w:rPr>
                <w:rStyle w:val="FontStyle63"/>
              </w:rPr>
              <w:tab/>
              <w:t>Удельный вес численности обучающихся по программам об</w:t>
            </w:r>
            <w:r w:rsidRPr="002D24C5">
              <w:rPr>
                <w:rStyle w:val="FontStyle63"/>
              </w:rPr>
              <w:softHyphen/>
              <w:t>щего образования, участвующих в олимпиадах и конкурсах различ</w:t>
            </w:r>
            <w:r w:rsidRPr="002D24C5">
              <w:rPr>
                <w:rStyle w:val="FontStyle63"/>
              </w:rPr>
              <w:softHyphen/>
              <w:t>ного уровня, в общей численности обучающихся по программам об</w:t>
            </w:r>
            <w:r w:rsidRPr="002D24C5">
              <w:rPr>
                <w:rStyle w:val="FontStyle63"/>
              </w:rPr>
              <w:softHyphen/>
              <w:t>щего образования - до 45 %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1.1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Реализация, мониторинг и оценка развития до</w:t>
            </w:r>
            <w:r w:rsidRPr="002D24C5">
              <w:rPr>
                <w:rStyle w:val="FontStyle63"/>
              </w:rPr>
              <w:softHyphen/>
              <w:t>полнительного образования детей в ГО «Александровск-Сахалинский район».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  <w:rPr>
                <w:rStyle w:val="FontStyle63"/>
              </w:rPr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 w:rsidRPr="002D24C5">
              <w:rPr>
                <w:rStyle w:val="FontStyle63"/>
              </w:rPr>
              <w:t>2014 - 2018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4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- Охват детей в возрасте 5 - 18 лет программами</w:t>
            </w:r>
            <w:r>
              <w:rPr>
                <w:rStyle w:val="FontStyle63"/>
              </w:rPr>
              <w:t xml:space="preserve"> дополни</w:t>
            </w:r>
            <w:r>
              <w:rPr>
                <w:rStyle w:val="FontStyle63"/>
              </w:rPr>
              <w:softHyphen/>
              <w:t>тельного образования не менее</w:t>
            </w:r>
            <w:r w:rsidRPr="002D24C5">
              <w:rPr>
                <w:rStyle w:val="FontStyle63"/>
              </w:rPr>
              <w:t xml:space="preserve"> 73 %;</w:t>
            </w:r>
          </w:p>
          <w:p w:rsidR="00DF16A8" w:rsidRPr="002D24C5" w:rsidRDefault="00DF16A8" w:rsidP="00F92BAE">
            <w:pPr>
              <w:pStyle w:val="Style4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-</w:t>
            </w:r>
            <w:r w:rsidRPr="002D24C5">
              <w:rPr>
                <w:rStyle w:val="FontStyle63"/>
              </w:rPr>
              <w:tab/>
              <w:t>Удельный вес численности обучающихся по программам об</w:t>
            </w:r>
            <w:r w:rsidRPr="002D24C5">
              <w:rPr>
                <w:rStyle w:val="FontStyle63"/>
              </w:rPr>
              <w:softHyphen/>
              <w:t>щего образования, участвующих в олимпиадах и конкурсах различ</w:t>
            </w:r>
            <w:r w:rsidRPr="002D24C5">
              <w:rPr>
                <w:rStyle w:val="FontStyle63"/>
              </w:rPr>
              <w:softHyphen/>
              <w:t>ного уровня, в общей численности обучающихся по программам об</w:t>
            </w:r>
            <w:r w:rsidRPr="002D24C5">
              <w:rPr>
                <w:rStyle w:val="FontStyle63"/>
              </w:rPr>
              <w:softHyphen/>
              <w:t>щего образования - до 45 %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2.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Совершенствование организационно-экономических механизмов обеспечения дос</w:t>
            </w:r>
            <w:r>
              <w:rPr>
                <w:rStyle w:val="FontStyle63"/>
              </w:rPr>
              <w:softHyphen/>
              <w:t>тупности услуг дополнительного образования детей: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8243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2014-2015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4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- Охват детей в возрасте 5 - 18 лет программами дополни</w:t>
            </w:r>
            <w:r>
              <w:rPr>
                <w:rStyle w:val="FontStyle63"/>
              </w:rPr>
              <w:softHyphen/>
              <w:t>тельного образования не менее 73 %;</w:t>
            </w:r>
          </w:p>
          <w:p w:rsidR="00DF16A8" w:rsidRDefault="00DF16A8" w:rsidP="00F92BAE">
            <w:pPr>
              <w:pStyle w:val="Style4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-</w:t>
            </w:r>
            <w:r>
              <w:rPr>
                <w:rStyle w:val="FontStyle63"/>
              </w:rPr>
              <w:tab/>
              <w:t>Удельный вес численности обу</w:t>
            </w:r>
            <w:r>
              <w:rPr>
                <w:rStyle w:val="FontStyle63"/>
              </w:rPr>
              <w:softHyphen/>
              <w:t>чающихся по программам общего образования, участвующих в олимпиадах и конкурсах различ</w:t>
            </w:r>
            <w:r>
              <w:rPr>
                <w:rStyle w:val="FontStyle63"/>
              </w:rPr>
              <w:softHyphen/>
              <w:t>ного уровня, в общей численности обучающихся по программам об</w:t>
            </w:r>
            <w:r>
              <w:rPr>
                <w:rStyle w:val="FontStyle63"/>
              </w:rPr>
              <w:softHyphen/>
              <w:t>щего образования - до 45 %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2.1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Приведение условий организации дополни</w:t>
            </w:r>
            <w:r>
              <w:rPr>
                <w:rStyle w:val="FontStyle63"/>
              </w:rPr>
              <w:softHyphen/>
              <w:t>тельного образования детей в соответствие с об</w:t>
            </w:r>
            <w:r>
              <w:rPr>
                <w:rStyle w:val="FontStyle63"/>
              </w:rPr>
              <w:softHyphen/>
              <w:t>новленными нормативными документами Российской Федерации и Сахалинской области, регулирующими требова</w:t>
            </w:r>
            <w:r>
              <w:rPr>
                <w:rStyle w:val="FontStyle63"/>
              </w:rPr>
              <w:softHyphen/>
              <w:t>ния к условиям организации образовательного процесса (по мере принятия нормативных актов) в рамках совершенствования организационно-экономических механизмов обеспечения дос</w:t>
            </w:r>
            <w:r>
              <w:rPr>
                <w:rStyle w:val="FontStyle63"/>
              </w:rPr>
              <w:softHyphen/>
              <w:t>тупности услуг дополнительного образования детей.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2014-2015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4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- Охват детей в возрасте 5 - 18 лет программами дополни</w:t>
            </w:r>
            <w:r>
              <w:rPr>
                <w:rStyle w:val="FontStyle63"/>
              </w:rPr>
              <w:softHyphen/>
              <w:t>тельного образования не менее 73 %;</w:t>
            </w:r>
          </w:p>
          <w:p w:rsidR="00DF16A8" w:rsidRDefault="00DF16A8" w:rsidP="00F92BAE">
            <w:pPr>
              <w:pStyle w:val="Style4"/>
              <w:widowControl/>
              <w:tabs>
                <w:tab w:val="left" w:pos="254"/>
              </w:tabs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-</w:t>
            </w:r>
            <w:r>
              <w:rPr>
                <w:rStyle w:val="FontStyle63"/>
              </w:rPr>
              <w:tab/>
              <w:t>Удельный вес численности обу</w:t>
            </w:r>
            <w:r>
              <w:rPr>
                <w:rStyle w:val="FontStyle63"/>
              </w:rPr>
              <w:softHyphen/>
              <w:t>чающихся по программам общего образования, участвующих в олимпиадах и конкурсах различ</w:t>
            </w:r>
            <w:r>
              <w:rPr>
                <w:rStyle w:val="FontStyle63"/>
              </w:rPr>
              <w:softHyphen/>
              <w:t>ного уровня, в общей численности обучающихся по программам об</w:t>
            </w:r>
            <w:r>
              <w:rPr>
                <w:rStyle w:val="FontStyle63"/>
              </w:rPr>
              <w:softHyphen/>
              <w:t>щего образования - до 45 %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3.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Распространение современных региональных и муниципальных моделей организации дополни</w:t>
            </w:r>
            <w:r>
              <w:rPr>
                <w:rStyle w:val="FontStyle63"/>
              </w:rPr>
              <w:softHyphen/>
              <w:t>тельного образования детей.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2014 - 2018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- Охват детей в возрасте 5 - 18 лет программами дополнительного образования не менее 73 %;</w:t>
            </w:r>
          </w:p>
          <w:p w:rsidR="00DF16A8" w:rsidRDefault="00DF16A8" w:rsidP="00F92BAE">
            <w:pPr>
              <w:pStyle w:val="Style15"/>
              <w:widowControl/>
              <w:spacing w:line="240" w:lineRule="auto"/>
              <w:ind w:right="101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- Повышение квалификации 100 % руководителей учреждений до</w:t>
            </w:r>
            <w:r>
              <w:rPr>
                <w:rStyle w:val="FontStyle63"/>
              </w:rPr>
              <w:softHyphen/>
              <w:t>полнительного образования детей, до 100 % педагогов дополнительного образования детей.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Организация переподготовки и повышения квалификации кадров.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2014-2018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- Повышение квалификации 100 % руководителей учреждений до</w:t>
            </w:r>
            <w:r>
              <w:rPr>
                <w:rStyle w:val="FontStyle63"/>
              </w:rPr>
              <w:softHyphen/>
              <w:t>полнительного образования детей, до 100 % педагогов дополнительного образования детей.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4.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Разработка и внедрение системы оценки качест</w:t>
            </w:r>
            <w:r>
              <w:rPr>
                <w:rStyle w:val="FontStyle63"/>
              </w:rPr>
              <w:softHyphen/>
              <w:t>ва дополнительного образования детей: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 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2014-2018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- Методические рекомендации по введению в действие апробиро</w:t>
            </w:r>
            <w:r>
              <w:rPr>
                <w:rStyle w:val="FontStyle63"/>
              </w:rPr>
              <w:softHyphen/>
              <w:t>ванной модели «эффективного контракта» с педагогическими ра</w:t>
            </w:r>
            <w:r>
              <w:rPr>
                <w:rStyle w:val="FontStyle63"/>
              </w:rPr>
              <w:softHyphen/>
              <w:t>ботниками в системе общего об</w:t>
            </w:r>
            <w:r>
              <w:rPr>
                <w:rStyle w:val="FontStyle63"/>
              </w:rPr>
              <w:softHyphen/>
              <w:t>разования;</w:t>
            </w:r>
          </w:p>
          <w:p w:rsidR="00DF16A8" w:rsidRDefault="00DF16A8" w:rsidP="00F92BAE">
            <w:pPr>
              <w:pStyle w:val="Style15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- Число         организаций            дополнительного образования детей, в которых оценка деятельно</w:t>
            </w:r>
            <w:r>
              <w:rPr>
                <w:rStyle w:val="FontStyle63"/>
              </w:rPr>
              <w:softHyphen/>
              <w:t>сти          подведомственных               организа</w:t>
            </w:r>
            <w:r>
              <w:rPr>
                <w:rStyle w:val="FontStyle63"/>
              </w:rPr>
              <w:softHyphen/>
              <w:t>ций дополнительного     образования      детей,        их руководителей и основ</w:t>
            </w:r>
            <w:r>
              <w:rPr>
                <w:rStyle w:val="FontStyle63"/>
              </w:rPr>
              <w:softHyphen/>
              <w:t>ных категорий работников осуще</w:t>
            </w:r>
            <w:r>
              <w:rPr>
                <w:rStyle w:val="FontStyle63"/>
              </w:rPr>
              <w:softHyphen/>
              <w:t>ствляется    на     основании      показате</w:t>
            </w:r>
            <w:r>
              <w:rPr>
                <w:rStyle w:val="FontStyle63"/>
              </w:rPr>
              <w:softHyphen/>
              <w:t>лей эффективности деятельности.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4.1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AB23BF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Разработка показателей эффективности дея</w:t>
            </w:r>
            <w:r>
              <w:rPr>
                <w:rStyle w:val="FontStyle63"/>
              </w:rPr>
              <w:softHyphen/>
              <w:t>тельности организаций дополнительного образования детей, их руководителей и основ</w:t>
            </w:r>
            <w:r>
              <w:rPr>
                <w:rStyle w:val="FontStyle63"/>
              </w:rPr>
              <w:softHyphen/>
              <w:t>ных категорий работников и внедрение системы оценки качества на основе федеральных реко</w:t>
            </w:r>
            <w:r>
              <w:rPr>
                <w:rStyle w:val="FontStyle63"/>
              </w:rPr>
              <w:softHyphen/>
              <w:t>мендаций.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2014 год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Методические рекомендации по введению в действие апробиро</w:t>
            </w:r>
            <w:r>
              <w:rPr>
                <w:rStyle w:val="FontStyle63"/>
              </w:rPr>
              <w:softHyphen/>
              <w:t>ванной модели «эффективного контракта» с педагогическими ра</w:t>
            </w:r>
            <w:r>
              <w:rPr>
                <w:rStyle w:val="FontStyle63"/>
              </w:rPr>
              <w:softHyphen/>
              <w:t>ботниками в системе общего об</w:t>
            </w:r>
            <w:r>
              <w:rPr>
                <w:rStyle w:val="FontStyle63"/>
              </w:rPr>
              <w:softHyphen/>
              <w:t>разования.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4.2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Внедрение системы оценки качества допол</w:t>
            </w:r>
            <w:r>
              <w:rPr>
                <w:rStyle w:val="FontStyle63"/>
              </w:rPr>
              <w:softHyphen/>
              <w:t>нительного образования детей на основе реко</w:t>
            </w:r>
            <w:r>
              <w:rPr>
                <w:rStyle w:val="FontStyle63"/>
              </w:rPr>
              <w:softHyphen/>
              <w:t xml:space="preserve">мендаций Министерства </w:t>
            </w:r>
            <w:r w:rsidRPr="00D32A0F">
              <w:rPr>
                <w:rStyle w:val="FontStyle63"/>
              </w:rPr>
              <w:t>образования Сахалинской области.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2015-2018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AB23BF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Доля  учреждений дополнительного образования детей, в которых оценка деятельности организации, их руководителей и основных кате</w:t>
            </w:r>
            <w:r>
              <w:rPr>
                <w:rStyle w:val="FontStyle63"/>
              </w:rPr>
              <w:softHyphen/>
              <w:t>горий работников осуществляется на основании показателей эффек</w:t>
            </w:r>
            <w:r>
              <w:rPr>
                <w:rStyle w:val="FontStyle63"/>
              </w:rPr>
              <w:softHyphen/>
              <w:t>тивности деятельности.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5.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Реализация Концепции общенациональной сис</w:t>
            </w:r>
            <w:r>
              <w:rPr>
                <w:rStyle w:val="FontStyle63"/>
              </w:rPr>
              <w:softHyphen/>
              <w:t>темы выявления и развития молодых талантов.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2014 - 2018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Удельный вес численности обу</w:t>
            </w:r>
            <w:r>
              <w:rPr>
                <w:rStyle w:val="FontStyle63"/>
              </w:rPr>
              <w:softHyphen/>
              <w:t>чающихся по программам общего образования, участвующих в олимпиадах и конкурсах различ</w:t>
            </w:r>
            <w:r>
              <w:rPr>
                <w:rStyle w:val="FontStyle63"/>
              </w:rPr>
              <w:softHyphen/>
              <w:t>ного уровня, в общей численности обучающихся по программам об</w:t>
            </w:r>
            <w:r>
              <w:rPr>
                <w:rStyle w:val="FontStyle63"/>
              </w:rPr>
              <w:softHyphen/>
              <w:t>щего образования.</w:t>
            </w:r>
          </w:p>
        </w:tc>
      </w:tr>
      <w:tr w:rsidR="00DF16A8" w:rsidRPr="00230D2E">
        <w:tc>
          <w:tcPr>
            <w:tcW w:w="153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32"/>
              <w:widowControl/>
              <w:rPr>
                <w:rStyle w:val="FontStyle61"/>
              </w:rPr>
            </w:pPr>
            <w:r w:rsidRPr="002D24C5">
              <w:rPr>
                <w:rStyle w:val="FontStyle61"/>
              </w:rPr>
              <w:t>Введение эффективного контракта в системе дополнительного образования детей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6.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Внедрение разработанных Министерством обра</w:t>
            </w:r>
            <w:r>
              <w:rPr>
                <w:rStyle w:val="FontStyle63"/>
              </w:rPr>
              <w:softHyphen/>
              <w:t>зования и науки Российской Федерации меха</w:t>
            </w:r>
            <w:r>
              <w:rPr>
                <w:rStyle w:val="FontStyle63"/>
              </w:rPr>
              <w:softHyphen/>
              <w:t>низмов эффективного контракта с руководителями образовательных организаций дополнительного образо</w:t>
            </w:r>
            <w:r>
              <w:rPr>
                <w:rStyle w:val="FontStyle63"/>
              </w:rPr>
              <w:softHyphen/>
              <w:t>вания детей: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  <w:rPr>
                <w:rStyle w:val="FontStyle63"/>
              </w:rPr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  <w:p w:rsidR="00DF16A8" w:rsidRPr="00230D2E" w:rsidRDefault="00DF16A8" w:rsidP="00F92BAE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2014-2018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Методические рекомендации по внедрению моделей эффективного контракта в системе дополнитель</w:t>
            </w:r>
            <w:r>
              <w:rPr>
                <w:rStyle w:val="FontStyle63"/>
              </w:rPr>
              <w:softHyphen/>
              <w:t>ного образования детей образова</w:t>
            </w:r>
            <w:r>
              <w:rPr>
                <w:rStyle w:val="FontStyle63"/>
              </w:rPr>
              <w:softHyphen/>
              <w:t>ния.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2D24C5">
              <w:rPr>
                <w:rStyle w:val="FontStyle63"/>
              </w:rPr>
              <w:t>6.1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1C4CD1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1C4CD1">
              <w:rPr>
                <w:sz w:val="22"/>
                <w:szCs w:val="22"/>
              </w:rPr>
              <w:t>Проведение работы по заключению трудовых договоров для вновь назначаемых руководителей в соответствии с типовой формой договора (дополнительные соглашения к трудовым договорам назначенных руководителей) муниципальных организаций дополнительного образования детей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  <w:rPr>
                <w:rStyle w:val="FontStyle63"/>
              </w:rPr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2014-2018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643721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643721">
              <w:rPr>
                <w:sz w:val="22"/>
                <w:szCs w:val="22"/>
              </w:rPr>
              <w:t>Заключение трудовых договоров со всеми руководителями муниципальных организаций дополнительного образования детей в соответствии с типовой формой договора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6.1.1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Апробация моделей эффективного контрак</w:t>
            </w:r>
            <w:r>
              <w:rPr>
                <w:rStyle w:val="FontStyle63"/>
              </w:rPr>
              <w:softHyphen/>
              <w:t>та в дополнительном образовании детей.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2013 - 2014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- Отношение среднемесячной зара</w:t>
            </w:r>
            <w:r>
              <w:rPr>
                <w:rStyle w:val="FontStyle63"/>
              </w:rPr>
              <w:softHyphen/>
              <w:t>ботной платы педагогов организаций дополни</w:t>
            </w:r>
            <w:r>
              <w:rPr>
                <w:rStyle w:val="FontStyle63"/>
              </w:rPr>
              <w:softHyphen/>
              <w:t>тельного образования детей к среднемесячной заработной плате учителей в Сахалинской области;</w:t>
            </w:r>
          </w:p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- Удельный вес численности педа</w:t>
            </w:r>
            <w:r>
              <w:rPr>
                <w:rStyle w:val="FontStyle63"/>
              </w:rPr>
              <w:softHyphen/>
              <w:t>гогов образовательных организа</w:t>
            </w:r>
            <w:r>
              <w:rPr>
                <w:rStyle w:val="FontStyle63"/>
              </w:rPr>
              <w:softHyphen/>
              <w:t>ций дополнительного образования детей в возрасте до 30 лет в общей численности педагогов образова</w:t>
            </w:r>
            <w:r>
              <w:rPr>
                <w:rStyle w:val="FontStyle63"/>
              </w:rPr>
              <w:softHyphen/>
              <w:t>тельных организаций дополни</w:t>
            </w:r>
            <w:r>
              <w:rPr>
                <w:rStyle w:val="FontStyle63"/>
              </w:rPr>
              <w:softHyphen/>
              <w:t>тельного образования детей.</w:t>
            </w:r>
          </w:p>
        </w:tc>
      </w:tr>
      <w:tr w:rsidR="00DF16A8" w:rsidRPr="00230D2E">
        <w:trPr>
          <w:trHeight w:val="1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6.2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 xml:space="preserve">Внедрение разработанных Министерством образования  и науки Российской Федерации механизмов эффективного контракта с </w:t>
            </w:r>
            <w:r w:rsidRPr="00DF2F16">
              <w:rPr>
                <w:sz w:val="22"/>
                <w:szCs w:val="22"/>
              </w:rPr>
              <w:t>педагогическими работниками</w:t>
            </w:r>
            <w:r w:rsidRPr="00DF2F1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Style w:val="FontStyle63"/>
              </w:rPr>
              <w:t>об</w:t>
            </w:r>
            <w:r>
              <w:rPr>
                <w:rStyle w:val="FontStyle63"/>
              </w:rPr>
              <w:softHyphen/>
              <w:t>разовательных организаций дополнительного образования детей, в том числе: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2014 - 2018</w:t>
            </w:r>
          </w:p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 xml:space="preserve">Методические рекомендации по введению </w:t>
            </w:r>
            <w:r w:rsidRPr="00CC48DD">
              <w:rPr>
                <w:rStyle w:val="FontStyle63"/>
              </w:rPr>
              <w:t>в действие апробиро</w:t>
            </w:r>
            <w:r w:rsidRPr="00CC48DD">
              <w:rPr>
                <w:rStyle w:val="FontStyle63"/>
              </w:rPr>
              <w:softHyphen/>
              <w:t>ванной модели</w:t>
            </w:r>
            <w:r>
              <w:rPr>
                <w:rStyle w:val="FontStyle63"/>
              </w:rPr>
              <w:t xml:space="preserve"> «эффективного контракта» с педагогическими ра</w:t>
            </w:r>
            <w:r>
              <w:rPr>
                <w:rStyle w:val="FontStyle63"/>
              </w:rPr>
              <w:softHyphen/>
              <w:t>ботниками в системе дополни</w:t>
            </w:r>
            <w:r>
              <w:rPr>
                <w:rStyle w:val="FontStyle63"/>
              </w:rPr>
              <w:softHyphen/>
              <w:t xml:space="preserve">тельного образования детей. </w:t>
            </w:r>
          </w:p>
        </w:tc>
      </w:tr>
      <w:tr w:rsidR="00DF16A8" w:rsidRPr="00230D2E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6.2.1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Внесение изменений в положение об оплате труда работников образовательных учреждений дополнительного образования детей ГО «Александровск-Сахалинский район» в части установления механизмов стимулирования руководителей организаций дополнительного образования детей, направленных на установление взаимосвязи между показателями качества предоставляемых государственных услуг и эффективностью деятельности руководителя образовательной организации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D2E">
              <w:rPr>
                <w:rFonts w:ascii="Times New Roman" w:hAnsi="Times New Roman" w:cs="Times New Roman"/>
              </w:rPr>
              <w:t>Нормативные правовые акты, обеспечивающие установления механизмов стимулирования руководителей организаций дополнительного образования детей, направленных на установление взаимосвязи между показателями качества предоставляемых государственных услуг и эффективностью деятельности руководителя образовательной организации</w:t>
            </w:r>
          </w:p>
        </w:tc>
      </w:tr>
      <w:tr w:rsidR="00DF16A8" w:rsidRPr="00230D2E">
        <w:trPr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6.2.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Информационное сопровождение мероприя</w:t>
            </w:r>
            <w:r>
              <w:rPr>
                <w:rStyle w:val="FontStyle63"/>
              </w:rPr>
              <w:softHyphen/>
              <w:t>тий по введению эффективного контракта в до</w:t>
            </w:r>
            <w:r>
              <w:rPr>
                <w:rStyle w:val="FontStyle63"/>
              </w:rPr>
              <w:softHyphen/>
              <w:t>полнительном образовании детей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 xml:space="preserve">2014 - 2018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Публикации в СМИ, встречи в трудовых коллективах, проведе</w:t>
            </w:r>
            <w:r>
              <w:rPr>
                <w:rStyle w:val="FontStyle63"/>
              </w:rPr>
              <w:softHyphen/>
              <w:t>ние семинаров.</w:t>
            </w:r>
          </w:p>
        </w:tc>
      </w:tr>
      <w:tr w:rsidR="00DF16A8" w:rsidRPr="00230D2E">
        <w:trPr>
          <w:trHeight w:val="1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6.3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9D2C6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9D2C68">
              <w:rPr>
                <w:sz w:val="22"/>
                <w:szCs w:val="22"/>
              </w:rPr>
              <w:t xml:space="preserve">Осуществление мероприятий направленных на оптимизацию </w:t>
            </w:r>
            <w:r>
              <w:rPr>
                <w:sz w:val="22"/>
                <w:szCs w:val="22"/>
              </w:rPr>
              <w:t>расходов</w:t>
            </w:r>
            <w:r w:rsidRPr="009D2C68">
              <w:rPr>
                <w:sz w:val="22"/>
                <w:szCs w:val="22"/>
              </w:rPr>
              <w:t xml:space="preserve"> на оплату труда вспомогательного, административно-управленческого персонала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  <w:rPr>
                <w:rStyle w:val="FontStyle63"/>
              </w:rPr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9D2C6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 w:rsidRPr="009D2C68">
              <w:rPr>
                <w:rStyle w:val="FontStyle63"/>
              </w:rPr>
              <w:t>2014-2018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9D2C6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9D2C68">
              <w:rPr>
                <w:sz w:val="22"/>
                <w:szCs w:val="22"/>
              </w:rPr>
              <w:t>Отношение среднемесячной заработной платы педагогов организаций дополнительного образования детей к среднемесячной заработной плате учителей в Сахалинской области</w:t>
            </w:r>
          </w:p>
        </w:tc>
      </w:tr>
      <w:tr w:rsidR="00DF16A8" w:rsidRPr="00230D2E">
        <w:trPr>
          <w:trHeight w:val="1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D24C5" w:rsidRDefault="00DF16A8" w:rsidP="00F92BAE">
            <w:pPr>
              <w:pStyle w:val="Style18"/>
              <w:widowControl/>
              <w:jc w:val="both"/>
              <w:rPr>
                <w:sz w:val="22"/>
                <w:szCs w:val="22"/>
              </w:rPr>
            </w:pPr>
            <w:r w:rsidRPr="002D24C5">
              <w:rPr>
                <w:sz w:val="22"/>
                <w:szCs w:val="22"/>
              </w:rPr>
              <w:t>6.4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A40B69" w:rsidRDefault="00DF16A8" w:rsidP="00F92BAE">
            <w:pPr>
              <w:pStyle w:val="Style15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A40B69">
              <w:rPr>
                <w:sz w:val="22"/>
                <w:szCs w:val="22"/>
              </w:rPr>
              <w:t xml:space="preserve">Дифференциация оплаты труда вспомогательного, административно-управленческого персонала доли расходов на оплату их труда в общем фонде оплаты труда учреждения не более 40%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230D2E" w:rsidRDefault="00DF16A8" w:rsidP="00F92BAE">
            <w:pPr>
              <w:jc w:val="center"/>
              <w:rPr>
                <w:rStyle w:val="FontStyle63"/>
              </w:rPr>
            </w:pPr>
            <w:r w:rsidRPr="00230D2E">
              <w:rPr>
                <w:rStyle w:val="FontStyle63"/>
              </w:rPr>
              <w:t>Управление социальной политики ГО «Александровск-Сахалинский район»,  образовательные учреждения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9D2C6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 w:rsidRPr="009D2C68">
              <w:rPr>
                <w:rStyle w:val="FontStyle63"/>
              </w:rPr>
              <w:t>2014-2018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9D2C6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 w:rsidRPr="009D2C68">
              <w:rPr>
                <w:sz w:val="22"/>
                <w:szCs w:val="22"/>
              </w:rPr>
              <w:t>Отношение среднемесячной заработной платы педагогов организаций дополнительного образования детей к среднемесячной заработной плате учителей в Сахалинской области</w:t>
            </w:r>
          </w:p>
        </w:tc>
      </w:tr>
    </w:tbl>
    <w:p w:rsidR="00DF16A8" w:rsidRDefault="00DF16A8" w:rsidP="00DE4F23">
      <w:pPr>
        <w:pStyle w:val="Style6"/>
        <w:widowControl/>
        <w:rPr>
          <w:rStyle w:val="FontStyle62"/>
          <w:sz w:val="24"/>
          <w:szCs w:val="24"/>
        </w:rPr>
      </w:pPr>
    </w:p>
    <w:p w:rsidR="00DF16A8" w:rsidRPr="00F30BF3" w:rsidRDefault="00DF16A8" w:rsidP="00DE4F23">
      <w:pPr>
        <w:pStyle w:val="Style6"/>
        <w:widowControl/>
        <w:rPr>
          <w:rStyle w:val="FontStyle62"/>
          <w:sz w:val="24"/>
          <w:szCs w:val="24"/>
        </w:rPr>
      </w:pPr>
      <w:r w:rsidRPr="00F30BF3">
        <w:rPr>
          <w:rStyle w:val="FontStyle62"/>
          <w:sz w:val="24"/>
          <w:szCs w:val="24"/>
        </w:rPr>
        <w:t>5. Показатели повышения эффективности и качества услуг в сфере дополнительного образования детей, соотнесенные с этапами перехода к эффективному контракту</w:t>
      </w:r>
    </w:p>
    <w:p w:rsidR="00DF16A8" w:rsidRDefault="00DF16A8" w:rsidP="00DE4F23">
      <w:pPr>
        <w:pStyle w:val="Style6"/>
        <w:widowControl/>
        <w:rPr>
          <w:rStyle w:val="FontStyle62"/>
        </w:rPr>
      </w:pPr>
    </w:p>
    <w:p w:rsidR="00DF16A8" w:rsidRDefault="00DF16A8" w:rsidP="00DE4F23">
      <w:pPr>
        <w:spacing w:after="0" w:line="240" w:lineRule="auto"/>
        <w:jc w:val="both"/>
        <w:rPr>
          <w:sz w:val="2"/>
          <w:szCs w:val="2"/>
        </w:rPr>
      </w:pPr>
    </w:p>
    <w:tbl>
      <w:tblPr>
        <w:tblW w:w="15078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3969"/>
        <w:gridCol w:w="1418"/>
        <w:gridCol w:w="997"/>
        <w:gridCol w:w="987"/>
        <w:gridCol w:w="992"/>
        <w:gridCol w:w="850"/>
        <w:gridCol w:w="993"/>
        <w:gridCol w:w="993"/>
        <w:gridCol w:w="3312"/>
      </w:tblGrid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8"/>
              <w:widowControl/>
              <w:jc w:val="both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8"/>
              <w:widowControl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Единица из</w:t>
            </w:r>
            <w:r>
              <w:rPr>
                <w:rStyle w:val="FontStyle60"/>
              </w:rPr>
              <w:softHyphen/>
              <w:t>мерения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2013 год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2014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2015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2016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2017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2018 год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6A8" w:rsidRDefault="00DF16A8" w:rsidP="00F92BAE">
            <w:pPr>
              <w:pStyle w:val="Style24"/>
              <w:widowControl/>
              <w:spacing w:line="240" w:lineRule="auto"/>
              <w:rPr>
                <w:rStyle w:val="FontStyle60"/>
              </w:rPr>
            </w:pPr>
            <w:r>
              <w:rPr>
                <w:rStyle w:val="FontStyle60"/>
              </w:rPr>
              <w:t>Результаты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1.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Охват детей в возрасте 5 - 18 лет программами дополни</w:t>
            </w:r>
            <w:r>
              <w:rPr>
                <w:rStyle w:val="FontStyle63"/>
              </w:rPr>
              <w:softHyphen/>
              <w:t>тельного образования (удельный вес численности детей, получающих ус</w:t>
            </w:r>
            <w:r>
              <w:rPr>
                <w:rStyle w:val="FontStyle63"/>
              </w:rPr>
              <w:softHyphen/>
              <w:t>луги дополнительного образования, в общей численности детей в возрас</w:t>
            </w:r>
            <w:r>
              <w:rPr>
                <w:rStyle w:val="FontStyle63"/>
              </w:rPr>
              <w:softHyphen/>
              <w:t>те 5 - 18 лет).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>
              <w:rPr>
                <w:rStyle w:val="FontStyle63"/>
              </w:rPr>
              <w:t>процентов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 w:rsidRPr="00B47913">
              <w:rPr>
                <w:rStyle w:val="FontStyle63"/>
              </w:rPr>
              <w:t>79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 w:rsidRPr="00B47913">
              <w:rPr>
                <w:rStyle w:val="FontStyle63"/>
              </w:rPr>
              <w:t>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 w:rsidRPr="00B47913">
              <w:rPr>
                <w:rStyle w:val="FontStyle63"/>
              </w:rPr>
              <w:t>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 w:rsidRPr="00B47913">
              <w:rPr>
                <w:rStyle w:val="FontStyle63"/>
              </w:rPr>
              <w:t>78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 w:rsidRPr="00B47913">
              <w:rPr>
                <w:rStyle w:val="FontStyle63"/>
              </w:rPr>
              <w:t>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</w:rPr>
            </w:pPr>
            <w:r w:rsidRPr="00B47913">
              <w:rPr>
                <w:rStyle w:val="FontStyle63"/>
              </w:rPr>
              <w:t>82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Не менее 73 процентов детей в возрасте от 5 до 18 лет будут получать услуги дополни</w:t>
            </w:r>
            <w:r>
              <w:rPr>
                <w:rStyle w:val="FontStyle63"/>
              </w:rPr>
              <w:softHyphen/>
              <w:t>тельного образования.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8"/>
              <w:widowControl/>
              <w:jc w:val="both"/>
              <w:rPr>
                <w:i/>
                <w:iCs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39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Показатель по Сахалинской области.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проценты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52</w:t>
            </w:r>
          </w:p>
          <w:p w:rsidR="00DF16A8" w:rsidRPr="007E374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  <w:i/>
                <w:iCs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70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39"/>
              <w:widowControl/>
              <w:spacing w:line="240" w:lineRule="auto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73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Не менее 73 процентов детей в возрасте от 5 до 18 лет будут получать услуги дополни</w:t>
            </w:r>
            <w:r w:rsidRPr="007E3743">
              <w:rPr>
                <w:rStyle w:val="FontStyle63"/>
                <w:i/>
                <w:iCs/>
              </w:rPr>
              <w:softHyphen/>
              <w:t>тельного образования.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2.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Удельный вес численности обучаю</w:t>
            </w:r>
            <w:r>
              <w:rPr>
                <w:rStyle w:val="FontStyle63"/>
              </w:rPr>
              <w:softHyphen/>
              <w:t>щихся по программам общего обра</w:t>
            </w:r>
            <w:r>
              <w:rPr>
                <w:rStyle w:val="FontStyle63"/>
              </w:rPr>
              <w:softHyphen/>
              <w:t>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8"/>
              <w:widowControl/>
              <w:jc w:val="center"/>
            </w:pPr>
            <w:r>
              <w:rPr>
                <w:rStyle w:val="FontStyle63"/>
              </w:rPr>
              <w:t>проценты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B47913">
              <w:rPr>
                <w:rStyle w:val="FontStyle63"/>
              </w:rPr>
              <w:t>41,0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B47913">
              <w:rPr>
                <w:rStyle w:val="FontStyle63"/>
              </w:rPr>
              <w:t>43,0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B47913">
              <w:rPr>
                <w:rStyle w:val="FontStyle63"/>
              </w:rPr>
              <w:t>45,0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B47913">
              <w:rPr>
                <w:rStyle w:val="FontStyle63"/>
              </w:rPr>
              <w:t>49,0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B47913">
              <w:rPr>
                <w:rStyle w:val="FontStyle63"/>
              </w:rPr>
              <w:t>49,0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B4791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 w:rsidRPr="00B47913">
              <w:rPr>
                <w:rStyle w:val="FontStyle63"/>
              </w:rPr>
              <w:t>51,0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Не менее 50 % обучающихся по программам общего обра</w:t>
            </w:r>
            <w:r>
              <w:rPr>
                <w:rStyle w:val="FontStyle63"/>
              </w:rPr>
              <w:softHyphen/>
              <w:t>зования, будут участвовать в олимпиадах, конкурсах раз</w:t>
            </w:r>
            <w:r>
              <w:rPr>
                <w:rStyle w:val="FontStyle63"/>
              </w:rPr>
              <w:softHyphen/>
              <w:t>личного уровня.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8"/>
              <w:widowControl/>
              <w:jc w:val="both"/>
              <w:rPr>
                <w:i/>
                <w:iCs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Показатель по Сахалинской области.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проценты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28,0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32,0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37,5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40,0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42,0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45,0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Увеличится доля обучающих</w:t>
            </w:r>
            <w:r w:rsidRPr="007E3743">
              <w:rPr>
                <w:rStyle w:val="FontStyle63"/>
                <w:i/>
                <w:iCs/>
              </w:rPr>
              <w:softHyphen/>
              <w:t>ся по программам общего об</w:t>
            </w:r>
            <w:r w:rsidRPr="007E3743">
              <w:rPr>
                <w:rStyle w:val="FontStyle63"/>
                <w:i/>
                <w:iCs/>
              </w:rPr>
              <w:softHyphen/>
              <w:t>разования, участвующих в олимпиадах и конкурсах раз</w:t>
            </w:r>
            <w:r w:rsidRPr="007E3743">
              <w:rPr>
                <w:rStyle w:val="FontStyle63"/>
                <w:i/>
                <w:iCs/>
              </w:rPr>
              <w:softHyphen/>
              <w:t>личного уровня.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3.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Отношение среднемесячной зара</w:t>
            </w:r>
            <w:r>
              <w:rPr>
                <w:rStyle w:val="FontStyle63"/>
              </w:rPr>
              <w:softHyphen/>
              <w:t>ботной платы педагогов организаций дополнительно</w:t>
            </w:r>
            <w:r>
              <w:rPr>
                <w:rStyle w:val="FontStyle63"/>
              </w:rPr>
              <w:softHyphen/>
              <w:t>го образования детей к среднемесяч</w:t>
            </w:r>
            <w:r>
              <w:rPr>
                <w:rStyle w:val="FontStyle63"/>
              </w:rPr>
              <w:softHyphen/>
              <w:t xml:space="preserve">ной заработной плате учителей </w:t>
            </w:r>
            <w:bookmarkStart w:id="1" w:name="_GoBack"/>
            <w:bookmarkEnd w:id="1"/>
            <w:r>
              <w:rPr>
                <w:rStyle w:val="FontStyle63"/>
              </w:rPr>
              <w:t>в Сахалинской области.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процентов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62,9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63,9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67,7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75,2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</w:rPr>
            </w:pPr>
            <w:r>
              <w:rPr>
                <w:rStyle w:val="FontStyle63"/>
              </w:rPr>
              <w:t>75,2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Default="00DF16A8" w:rsidP="005B2DD0">
            <w:pPr>
              <w:pStyle w:val="Style15"/>
              <w:widowControl/>
              <w:spacing w:line="240" w:lineRule="auto"/>
              <w:jc w:val="both"/>
              <w:rPr>
                <w:rStyle w:val="FontStyle63"/>
              </w:rPr>
            </w:pPr>
            <w:r>
              <w:rPr>
                <w:rStyle w:val="FontStyle63"/>
              </w:rPr>
              <w:t>К 2018 году средняя заработ</w:t>
            </w:r>
            <w:r>
              <w:rPr>
                <w:rStyle w:val="FontStyle63"/>
              </w:rPr>
              <w:softHyphen/>
              <w:t>ная плата педагогов дополни</w:t>
            </w:r>
            <w:r>
              <w:rPr>
                <w:rStyle w:val="FontStyle63"/>
              </w:rPr>
              <w:softHyphen/>
              <w:t>тельного образования детей составит 75,2 процентов к среднемесячной заработной плате учителей в Сахалинской области.</w:t>
            </w:r>
          </w:p>
        </w:tc>
      </w:tr>
      <w:tr w:rsidR="00DF16A8" w:rsidRPr="00230D2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Показатель по Сахалинской области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проценты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i/>
                <w:iCs/>
                <w:sz w:val="22"/>
                <w:szCs w:val="22"/>
              </w:rPr>
              <w:t>83,7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80,0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85,0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90,0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center"/>
              <w:rPr>
                <w:rStyle w:val="FontStyle63"/>
                <w:i/>
                <w:iCs/>
              </w:rPr>
            </w:pPr>
            <w:r w:rsidRPr="007E3743">
              <w:rPr>
                <w:rStyle w:val="FontStyle63"/>
                <w:i/>
                <w:iCs/>
              </w:rPr>
              <w:t>100,0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A8" w:rsidRPr="007E3743" w:rsidRDefault="00DF16A8" w:rsidP="00F92BAE">
            <w:pPr>
              <w:pStyle w:val="Style15"/>
              <w:widowControl/>
              <w:spacing w:line="240" w:lineRule="auto"/>
              <w:jc w:val="both"/>
              <w:rPr>
                <w:rStyle w:val="FontStyle63"/>
                <w:i/>
                <w:iCs/>
              </w:rPr>
            </w:pPr>
          </w:p>
        </w:tc>
      </w:tr>
    </w:tbl>
    <w:p w:rsidR="00DF16A8" w:rsidRDefault="00DF16A8" w:rsidP="00F67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63"/>
        </w:rPr>
        <w:t xml:space="preserve">                                               </w:t>
      </w:r>
    </w:p>
    <w:p w:rsidR="00DF16A8" w:rsidRDefault="00DF16A8" w:rsidP="000910CD">
      <w:pPr>
        <w:pStyle w:val="Style50"/>
        <w:widowControl/>
        <w:spacing w:line="240" w:lineRule="auto"/>
        <w:ind w:firstLine="0"/>
        <w:jc w:val="center"/>
        <w:rPr>
          <w:rStyle w:val="FontStyle62"/>
          <w:sz w:val="24"/>
          <w:szCs w:val="24"/>
        </w:rPr>
      </w:pPr>
    </w:p>
    <w:p w:rsidR="00DF16A8" w:rsidRDefault="00DF16A8" w:rsidP="000910CD">
      <w:pPr>
        <w:pStyle w:val="Style50"/>
        <w:widowControl/>
        <w:spacing w:line="240" w:lineRule="auto"/>
        <w:ind w:firstLine="0"/>
        <w:jc w:val="center"/>
        <w:rPr>
          <w:rStyle w:val="FontStyle62"/>
          <w:sz w:val="24"/>
          <w:szCs w:val="24"/>
        </w:rPr>
      </w:pPr>
    </w:p>
    <w:p w:rsidR="00DF16A8" w:rsidRDefault="00DF16A8" w:rsidP="000910CD">
      <w:pPr>
        <w:pStyle w:val="Style50"/>
        <w:widowControl/>
        <w:spacing w:line="240" w:lineRule="auto"/>
        <w:ind w:firstLine="0"/>
        <w:jc w:val="center"/>
        <w:rPr>
          <w:rStyle w:val="FontStyle62"/>
          <w:sz w:val="24"/>
          <w:szCs w:val="24"/>
        </w:rPr>
      </w:pPr>
    </w:p>
    <w:p w:rsidR="00DF16A8" w:rsidRDefault="00DF16A8" w:rsidP="000910CD">
      <w:pPr>
        <w:pStyle w:val="Style50"/>
        <w:widowControl/>
        <w:spacing w:line="240" w:lineRule="auto"/>
        <w:ind w:firstLine="0"/>
        <w:jc w:val="center"/>
        <w:rPr>
          <w:rStyle w:val="FontStyle62"/>
          <w:sz w:val="24"/>
          <w:szCs w:val="24"/>
        </w:rPr>
      </w:pPr>
    </w:p>
    <w:p w:rsidR="00DF16A8" w:rsidRDefault="00DF16A8" w:rsidP="000910CD">
      <w:pPr>
        <w:pStyle w:val="Style50"/>
        <w:widowControl/>
        <w:spacing w:line="240" w:lineRule="auto"/>
        <w:ind w:firstLine="0"/>
        <w:jc w:val="center"/>
        <w:rPr>
          <w:rStyle w:val="FontStyle62"/>
          <w:sz w:val="24"/>
          <w:szCs w:val="24"/>
        </w:rPr>
      </w:pPr>
    </w:p>
    <w:p w:rsidR="00DF16A8" w:rsidRPr="004848A8" w:rsidRDefault="00DF16A8" w:rsidP="003B71D4">
      <w:pPr>
        <w:jc w:val="center"/>
        <w:rPr>
          <w:rFonts w:ascii="Times New Roman" w:hAnsi="Times New Roman" w:cs="Times New Roman"/>
        </w:rPr>
      </w:pPr>
      <w:r w:rsidRPr="004848A8">
        <w:rPr>
          <w:rFonts w:ascii="Times New Roman" w:hAnsi="Times New Roman" w:cs="Times New Roman"/>
        </w:rPr>
        <w:t>ФИНАНСОВОЕ  ОБЕСПЕЧЕНИЕ  МЕРОПРИЯТИЙ</w:t>
      </w:r>
    </w:p>
    <w:tbl>
      <w:tblPr>
        <w:tblW w:w="163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795"/>
        <w:gridCol w:w="795"/>
        <w:gridCol w:w="678"/>
        <w:gridCol w:w="992"/>
        <w:gridCol w:w="716"/>
        <w:gridCol w:w="796"/>
        <w:gridCol w:w="898"/>
        <w:gridCol w:w="693"/>
        <w:gridCol w:w="795"/>
        <w:gridCol w:w="922"/>
        <w:gridCol w:w="796"/>
        <w:gridCol w:w="795"/>
        <w:gridCol w:w="960"/>
        <w:gridCol w:w="795"/>
        <w:gridCol w:w="795"/>
        <w:gridCol w:w="962"/>
        <w:gridCol w:w="795"/>
        <w:gridCol w:w="796"/>
      </w:tblGrid>
      <w:tr w:rsidR="00DF16A8" w:rsidRPr="00230D2E">
        <w:tc>
          <w:tcPr>
            <w:tcW w:w="1526" w:type="dxa"/>
            <w:vMerge w:val="restart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2268" w:type="dxa"/>
            <w:gridSpan w:val="3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504" w:type="dxa"/>
            <w:gridSpan w:val="3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386" w:type="dxa"/>
            <w:gridSpan w:val="3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2513" w:type="dxa"/>
            <w:gridSpan w:val="3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2550" w:type="dxa"/>
            <w:gridSpan w:val="3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2553" w:type="dxa"/>
            <w:gridSpan w:val="3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</w:tr>
      <w:tr w:rsidR="00DF16A8" w:rsidRPr="00230D2E">
        <w:tc>
          <w:tcPr>
            <w:tcW w:w="1526" w:type="dxa"/>
            <w:vMerge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Консо лидиро ванный бюджет, тыс. рублей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Планируемые внебюд жетные средства, тыс рублей</w:t>
            </w: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Допол нитель ная потребность, тыс. рублей</w:t>
            </w: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Консо лидиро ванный бюджет, тыс рублей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Планируемые внебюд жетные средства, тыс рублей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Допол нитель ная потребность, тыс рублей</w:t>
            </w: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Консо лидиро ванный бюджет, тыс. рублей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Планируемые внебюд жетные средства, тыс рублей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Допол нитель ная потребность, тыс рублей</w:t>
            </w: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Консо лидиро ванный бюджет, тыс. рублей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Планируемые внебюд жетные средства, тыс рублей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Допол нитель ная потребность, тыс рублей</w:t>
            </w: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Консо лидиро ванный бюджет, тыс. рублей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Планируемые внебюд жетные средства, тыс рублей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Допол нитель ная потребность, млн. рублей</w:t>
            </w: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Консо лидиро ванный бюджет, тыс рублей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ind w:left="-5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Планируемые внебюд жетные средства, тыс рублей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Допол нитель ная потребность, тыс рублей</w:t>
            </w: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6300" w:type="dxa"/>
            <w:gridSpan w:val="19"/>
            <w:vAlign w:val="center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 «Повышение качества и доступности дошкольного образования»:</w:t>
            </w: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Повышение качества дошкольного образования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224.00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79065.00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76716.00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79252.00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82626.0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86523.0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6300" w:type="dxa"/>
            <w:gridSpan w:val="19"/>
            <w:vAlign w:val="center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 «Повышение доступности и качества общего образования, в том числе в сельской местности»:</w:t>
            </w: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общего образования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150219.70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139739.00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149382.00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158264.00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167229.0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Внедрение дистанционных образовательных технологий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591.00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591.00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625.00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663.00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703.0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социальной политики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6739.00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6069.00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6411.00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6796.00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7204.0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6300" w:type="dxa"/>
            <w:gridSpan w:val="19"/>
            <w:vAlign w:val="center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 «Развитие системы воспитания и дополнительного образования»:</w:t>
            </w: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Организация предоставления дополнительного образования детей в муниципальных образовательных учреждениях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29777.00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31831.00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33744.00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35125.00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37144.0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Выявление и поддержка одаренных детей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572.00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600.0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636.00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674.00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714.00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757.0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Организация летнего отдыха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1263.00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1367.00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1471.00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1551.00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1640.00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1733.0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6300" w:type="dxa"/>
            <w:gridSpan w:val="19"/>
            <w:vAlign w:val="center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4. «Развитие кадрового потенциала»:</w:t>
            </w: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Социальные гарантии работникам образования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4291.00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4560.50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4826.00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5115.51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5259.40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Реализация Указов Президента Российской Федерации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65564.001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74822.90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100669.20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106686.50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113062.20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6300" w:type="dxa"/>
            <w:gridSpan w:val="19"/>
            <w:vAlign w:val="center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5. «Строительство, реконструкция и капитальный ремонт объектов муниципальной собственности»:</w:t>
            </w: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Строительство, реконструкция и капитальный ремонт зданий дошкольных образовательных учреждений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14428.89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122174.00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Строительство, реконструкция и капитальный ремонт объектов общего образования муниципальной собственности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3906.00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77199.75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2769.38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2111.94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Строительство, реконструкция и капитальный ремонт объектов учреждений дополнительного  образования муниципальной собственности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19839.20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2509.50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16A8" w:rsidRPr="00230D2E">
        <w:tc>
          <w:tcPr>
            <w:tcW w:w="1526" w:type="dxa"/>
          </w:tcPr>
          <w:p w:rsidR="00DF16A8" w:rsidRPr="00230D2E" w:rsidRDefault="00DF16A8" w:rsidP="00230D2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2059.00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376387.82</w:t>
            </w:r>
          </w:p>
        </w:tc>
        <w:tc>
          <w:tcPr>
            <w:tcW w:w="71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538319.65</w:t>
            </w:r>
          </w:p>
        </w:tc>
        <w:tc>
          <w:tcPr>
            <w:tcW w:w="693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377134.20</w:t>
            </w: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400399.39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2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0D2E">
              <w:rPr>
                <w:rFonts w:ascii="Times New Roman" w:hAnsi="Times New Roman" w:cs="Times New Roman"/>
                <w:sz w:val="16"/>
                <w:szCs w:val="16"/>
              </w:rPr>
              <w:t>421726.54</w:t>
            </w:r>
          </w:p>
        </w:tc>
        <w:tc>
          <w:tcPr>
            <w:tcW w:w="795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6" w:type="dxa"/>
          </w:tcPr>
          <w:p w:rsidR="00DF16A8" w:rsidRPr="00230D2E" w:rsidRDefault="00DF16A8" w:rsidP="0023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F16A8" w:rsidRDefault="00DF16A8" w:rsidP="003B71D4"/>
    <w:p w:rsidR="00DF16A8" w:rsidRPr="00135212" w:rsidRDefault="00DF16A8" w:rsidP="003B71D4">
      <w:pPr>
        <w:pStyle w:val="Style50"/>
        <w:widowControl/>
        <w:spacing w:line="280" w:lineRule="exact"/>
        <w:ind w:firstLine="851"/>
        <w:jc w:val="both"/>
        <w:rPr>
          <w:rStyle w:val="FontStyle62"/>
          <w:b w:val="0"/>
          <w:bCs w:val="0"/>
          <w:sz w:val="24"/>
          <w:szCs w:val="24"/>
        </w:rPr>
      </w:pPr>
      <w:r w:rsidRPr="00135212">
        <w:rPr>
          <w:rStyle w:val="FontStyle62"/>
          <w:b w:val="0"/>
          <w:bCs w:val="0"/>
          <w:sz w:val="24"/>
          <w:szCs w:val="24"/>
        </w:rPr>
        <w:t>Финансирование плана мероприятий («дорожной карты») «Изменение в сфере образования городского округа «Алексан</w:t>
      </w:r>
      <w:r>
        <w:rPr>
          <w:rStyle w:val="FontStyle62"/>
          <w:b w:val="0"/>
          <w:bCs w:val="0"/>
          <w:sz w:val="24"/>
          <w:szCs w:val="24"/>
        </w:rPr>
        <w:t xml:space="preserve">дровск-Сахалинский район» </w:t>
      </w:r>
      <w:r w:rsidRPr="00135212">
        <w:rPr>
          <w:rStyle w:val="FontStyle62"/>
          <w:b w:val="0"/>
          <w:bCs w:val="0"/>
          <w:sz w:val="24"/>
          <w:szCs w:val="24"/>
        </w:rPr>
        <w:t>осуществля</w:t>
      </w:r>
      <w:r>
        <w:rPr>
          <w:rStyle w:val="FontStyle62"/>
          <w:b w:val="0"/>
          <w:bCs w:val="0"/>
          <w:sz w:val="24"/>
          <w:szCs w:val="24"/>
        </w:rPr>
        <w:t>ет</w:t>
      </w:r>
      <w:r w:rsidRPr="00135212">
        <w:rPr>
          <w:rStyle w:val="FontStyle62"/>
          <w:b w:val="0"/>
          <w:bCs w:val="0"/>
          <w:sz w:val="24"/>
          <w:szCs w:val="24"/>
        </w:rPr>
        <w:t>ся:</w:t>
      </w:r>
    </w:p>
    <w:p w:rsidR="00DF16A8" w:rsidRPr="00135212" w:rsidRDefault="00DF16A8" w:rsidP="003B71D4">
      <w:pPr>
        <w:pStyle w:val="Style50"/>
        <w:widowControl/>
        <w:spacing w:line="280" w:lineRule="exact"/>
        <w:ind w:firstLine="851"/>
        <w:jc w:val="both"/>
        <w:rPr>
          <w:rStyle w:val="FontStyle62"/>
          <w:b w:val="0"/>
          <w:bCs w:val="0"/>
          <w:sz w:val="24"/>
          <w:szCs w:val="24"/>
        </w:rPr>
      </w:pPr>
      <w:r w:rsidRPr="00135212">
        <w:rPr>
          <w:rStyle w:val="FontStyle62"/>
          <w:b w:val="0"/>
          <w:bCs w:val="0"/>
          <w:sz w:val="24"/>
          <w:szCs w:val="24"/>
        </w:rPr>
        <w:t>в 2013 году – за счет средств долгосрочной целевой программы «Развитие дошкольного образования в ГО «Александровск-Сахалинский район» на 2012-2014 годы»;</w:t>
      </w:r>
    </w:p>
    <w:p w:rsidR="00DF16A8" w:rsidRDefault="00DF16A8" w:rsidP="003B71D4">
      <w:pPr>
        <w:pStyle w:val="Style50"/>
        <w:widowControl/>
        <w:spacing w:line="280" w:lineRule="exact"/>
        <w:ind w:firstLine="851"/>
        <w:jc w:val="both"/>
        <w:rPr>
          <w:rStyle w:val="FontStyle62"/>
          <w:b w:val="0"/>
          <w:bCs w:val="0"/>
        </w:rPr>
      </w:pPr>
      <w:r>
        <w:rPr>
          <w:rStyle w:val="FontStyle62"/>
          <w:b w:val="0"/>
          <w:bCs w:val="0"/>
        </w:rPr>
        <w:t xml:space="preserve"> 2014 год</w:t>
      </w:r>
      <w:r w:rsidRPr="00135212">
        <w:rPr>
          <w:rStyle w:val="FontStyle62"/>
          <w:b w:val="0"/>
          <w:bCs w:val="0"/>
          <w:sz w:val="24"/>
          <w:szCs w:val="24"/>
        </w:rPr>
        <w:t xml:space="preserve"> - за счет средств муниципальной программы «Развитие образования в ГО «Александровск-Сахалинский район» на 2014-2016 годы»</w:t>
      </w:r>
      <w:r>
        <w:rPr>
          <w:rStyle w:val="FontStyle62"/>
          <w:b w:val="0"/>
          <w:bCs w:val="0"/>
        </w:rPr>
        <w:t>;</w:t>
      </w:r>
    </w:p>
    <w:p w:rsidR="00DF16A8" w:rsidRPr="00135212" w:rsidRDefault="00DF16A8" w:rsidP="003B71D4">
      <w:pPr>
        <w:pStyle w:val="Style50"/>
        <w:widowControl/>
        <w:spacing w:line="280" w:lineRule="exact"/>
        <w:ind w:firstLine="851"/>
        <w:jc w:val="both"/>
        <w:rPr>
          <w:b/>
          <w:bCs/>
          <w:color w:val="000000"/>
        </w:rPr>
      </w:pPr>
      <w:r>
        <w:rPr>
          <w:rStyle w:val="FontStyle62"/>
          <w:b w:val="0"/>
          <w:bCs w:val="0"/>
        </w:rPr>
        <w:t>с 2015 по 2018 годы – за счет средств муниципальной программы «Развитие образования в ГО «Александровск-Сахалинский район» на 2015-2020 годы».</w:t>
      </w:r>
    </w:p>
    <w:p w:rsidR="00DF16A8" w:rsidRDefault="00DF16A8" w:rsidP="003B71D4"/>
    <w:p w:rsidR="00DF16A8" w:rsidRDefault="00DF16A8" w:rsidP="000910CD">
      <w:pPr>
        <w:pStyle w:val="Style50"/>
        <w:widowControl/>
        <w:spacing w:line="240" w:lineRule="auto"/>
        <w:ind w:firstLine="0"/>
        <w:jc w:val="center"/>
        <w:rPr>
          <w:rStyle w:val="FontStyle62"/>
          <w:sz w:val="24"/>
          <w:szCs w:val="24"/>
        </w:rPr>
      </w:pPr>
    </w:p>
    <w:sectPr w:rsidR="00DF16A8" w:rsidSect="00316F95">
      <w:headerReference w:type="default" r:id="rId12"/>
      <w:footerReference w:type="default" r:id="rId13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6A8" w:rsidRDefault="00DF16A8">
      <w:pPr>
        <w:spacing w:after="0" w:line="240" w:lineRule="auto"/>
      </w:pPr>
      <w:r>
        <w:separator/>
      </w:r>
    </w:p>
  </w:endnote>
  <w:endnote w:type="continuationSeparator" w:id="0">
    <w:p w:rsidR="00DF16A8" w:rsidRDefault="00DF1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A8" w:rsidRPr="00CE2CFC" w:rsidRDefault="00DF16A8" w:rsidP="00CE2CFC">
    <w:pPr>
      <w:pStyle w:val="Footer"/>
      <w:rPr>
        <w:rStyle w:val="FontStyle65"/>
        <w:rFonts w:ascii="Calibri" w:hAnsi="Calibri" w:cs="Calibri"/>
        <w:color w:val="auto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6A8" w:rsidRDefault="00DF16A8">
      <w:pPr>
        <w:spacing w:after="0" w:line="240" w:lineRule="auto"/>
      </w:pPr>
      <w:r>
        <w:separator/>
      </w:r>
    </w:p>
  </w:footnote>
  <w:footnote w:type="continuationSeparator" w:id="0">
    <w:p w:rsidR="00DF16A8" w:rsidRDefault="00DF1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A8" w:rsidRDefault="00DF16A8">
    <w:pPr>
      <w:pStyle w:val="Style9"/>
      <w:widowControl/>
      <w:ind w:left="7282"/>
      <w:jc w:val="both"/>
      <w:rPr>
        <w:rStyle w:val="FontStyle63"/>
      </w:rPr>
    </w:pPr>
    <w:r>
      <w:rPr>
        <w:rStyle w:val="FontStyle63"/>
      </w:rPr>
      <w:fldChar w:fldCharType="begin"/>
    </w:r>
    <w:r>
      <w:rPr>
        <w:rStyle w:val="FontStyle63"/>
      </w:rPr>
      <w:instrText>PAGE</w:instrText>
    </w:r>
    <w:r>
      <w:rPr>
        <w:rStyle w:val="FontStyle63"/>
      </w:rPr>
      <w:fldChar w:fldCharType="separate"/>
    </w:r>
    <w:r>
      <w:rPr>
        <w:rStyle w:val="FontStyle63"/>
        <w:noProof/>
      </w:rPr>
      <w:t>29</w:t>
    </w:r>
    <w:r>
      <w:rPr>
        <w:rStyle w:val="FontStyle63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7E0294"/>
    <w:lvl w:ilvl="0">
      <w:numFmt w:val="bullet"/>
      <w:lvlText w:val="*"/>
      <w:lvlJc w:val="left"/>
    </w:lvl>
  </w:abstractNum>
  <w:abstractNum w:abstractNumId="1">
    <w:nsid w:val="070F696B"/>
    <w:multiLevelType w:val="hybridMultilevel"/>
    <w:tmpl w:val="E70417A4"/>
    <w:lvl w:ilvl="0" w:tplc="0D7E029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095CF4"/>
    <w:multiLevelType w:val="singleLevel"/>
    <w:tmpl w:val="81D8AE1A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">
    <w:nsid w:val="2E3B38B7"/>
    <w:multiLevelType w:val="singleLevel"/>
    <w:tmpl w:val="FFF01E60"/>
    <w:lvl w:ilvl="0">
      <w:start w:val="1"/>
      <w:numFmt w:val="decimal"/>
      <w:lvlText w:val="1.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4">
    <w:nsid w:val="30032226"/>
    <w:multiLevelType w:val="singleLevel"/>
    <w:tmpl w:val="A85445BC"/>
    <w:lvl w:ilvl="0">
      <w:start w:val="3"/>
      <w:numFmt w:val="decimal"/>
      <w:lvlText w:val="8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5">
    <w:nsid w:val="444B459B"/>
    <w:multiLevelType w:val="singleLevel"/>
    <w:tmpl w:val="21EA7D30"/>
    <w:lvl w:ilvl="0">
      <w:start w:val="3"/>
      <w:numFmt w:val="decimal"/>
      <w:lvlText w:val="6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6">
    <w:nsid w:val="4CD25372"/>
    <w:multiLevelType w:val="singleLevel"/>
    <w:tmpl w:val="0E2881F0"/>
    <w:lvl w:ilvl="0">
      <w:start w:val="4"/>
      <w:numFmt w:val="decimal"/>
      <w:lvlText w:val="7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7">
    <w:nsid w:val="50074FA6"/>
    <w:multiLevelType w:val="singleLevel"/>
    <w:tmpl w:val="BB706E7E"/>
    <w:lvl w:ilvl="0">
      <w:start w:val="1"/>
      <w:numFmt w:val="decimal"/>
      <w:lvlText w:val="9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54D77D32"/>
    <w:multiLevelType w:val="hybridMultilevel"/>
    <w:tmpl w:val="AB4884C8"/>
    <w:lvl w:ilvl="0" w:tplc="4752625A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4" w:hanging="360"/>
      </w:pPr>
    </w:lvl>
    <w:lvl w:ilvl="2" w:tplc="0419001B">
      <w:start w:val="1"/>
      <w:numFmt w:val="lowerRoman"/>
      <w:lvlText w:val="%3."/>
      <w:lvlJc w:val="right"/>
      <w:pPr>
        <w:ind w:left="2054" w:hanging="180"/>
      </w:pPr>
    </w:lvl>
    <w:lvl w:ilvl="3" w:tplc="0419000F">
      <w:start w:val="1"/>
      <w:numFmt w:val="decimal"/>
      <w:lvlText w:val="%4."/>
      <w:lvlJc w:val="left"/>
      <w:pPr>
        <w:ind w:left="2774" w:hanging="360"/>
      </w:pPr>
    </w:lvl>
    <w:lvl w:ilvl="4" w:tplc="04190019">
      <w:start w:val="1"/>
      <w:numFmt w:val="lowerLetter"/>
      <w:lvlText w:val="%5."/>
      <w:lvlJc w:val="left"/>
      <w:pPr>
        <w:ind w:left="3494" w:hanging="360"/>
      </w:pPr>
    </w:lvl>
    <w:lvl w:ilvl="5" w:tplc="0419001B">
      <w:start w:val="1"/>
      <w:numFmt w:val="lowerRoman"/>
      <w:lvlText w:val="%6."/>
      <w:lvlJc w:val="right"/>
      <w:pPr>
        <w:ind w:left="4214" w:hanging="180"/>
      </w:pPr>
    </w:lvl>
    <w:lvl w:ilvl="6" w:tplc="0419000F">
      <w:start w:val="1"/>
      <w:numFmt w:val="decimal"/>
      <w:lvlText w:val="%7."/>
      <w:lvlJc w:val="left"/>
      <w:pPr>
        <w:ind w:left="4934" w:hanging="360"/>
      </w:pPr>
    </w:lvl>
    <w:lvl w:ilvl="7" w:tplc="04190019">
      <w:start w:val="1"/>
      <w:numFmt w:val="lowerLetter"/>
      <w:lvlText w:val="%8."/>
      <w:lvlJc w:val="left"/>
      <w:pPr>
        <w:ind w:left="5654" w:hanging="360"/>
      </w:pPr>
    </w:lvl>
    <w:lvl w:ilvl="8" w:tplc="0419001B">
      <w:start w:val="1"/>
      <w:numFmt w:val="lowerRoman"/>
      <w:lvlText w:val="%9."/>
      <w:lvlJc w:val="right"/>
      <w:pPr>
        <w:ind w:left="6374" w:hanging="180"/>
      </w:pPr>
    </w:lvl>
  </w:abstractNum>
  <w:abstractNum w:abstractNumId="9">
    <w:nsid w:val="59FF5595"/>
    <w:multiLevelType w:val="singleLevel"/>
    <w:tmpl w:val="E54E6CD4"/>
    <w:lvl w:ilvl="0">
      <w:start w:val="1"/>
      <w:numFmt w:val="decimal"/>
      <w:lvlText w:val="4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0">
    <w:nsid w:val="5FC66DE8"/>
    <w:multiLevelType w:val="hybridMultilevel"/>
    <w:tmpl w:val="57EA1490"/>
    <w:lvl w:ilvl="0" w:tplc="0D7E0294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66EE13F0"/>
    <w:multiLevelType w:val="singleLevel"/>
    <w:tmpl w:val="26665EBA"/>
    <w:lvl w:ilvl="0">
      <w:start w:val="5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>
    <w:nsid w:val="69B16D68"/>
    <w:multiLevelType w:val="singleLevel"/>
    <w:tmpl w:val="EEE8CB38"/>
    <w:lvl w:ilvl="0">
      <w:start w:val="1"/>
      <w:numFmt w:val="decimal"/>
      <w:lvlText w:val="8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2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6"/>
  </w:num>
  <w:num w:numId="10">
    <w:abstractNumId w:val="2"/>
  </w:num>
  <w:num w:numId="11">
    <w:abstractNumId w:val="11"/>
  </w:num>
  <w:num w:numId="12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8"/>
  </w:num>
  <w:num w:numId="15">
    <w:abstractNumId w:val="1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4259"/>
    <w:rsid w:val="0000225C"/>
    <w:rsid w:val="00011127"/>
    <w:rsid w:val="00014907"/>
    <w:rsid w:val="000503B8"/>
    <w:rsid w:val="0006448C"/>
    <w:rsid w:val="000706FE"/>
    <w:rsid w:val="00090B81"/>
    <w:rsid w:val="000910CD"/>
    <w:rsid w:val="000A5944"/>
    <w:rsid w:val="000A6746"/>
    <w:rsid w:val="000C7B8D"/>
    <w:rsid w:val="00104F7F"/>
    <w:rsid w:val="00107998"/>
    <w:rsid w:val="00134902"/>
    <w:rsid w:val="00135212"/>
    <w:rsid w:val="00150053"/>
    <w:rsid w:val="00174259"/>
    <w:rsid w:val="0018083E"/>
    <w:rsid w:val="001A2486"/>
    <w:rsid w:val="001B0DDC"/>
    <w:rsid w:val="001B453A"/>
    <w:rsid w:val="001C4CD1"/>
    <w:rsid w:val="001E659D"/>
    <w:rsid w:val="001F620D"/>
    <w:rsid w:val="00230D2E"/>
    <w:rsid w:val="00256ECC"/>
    <w:rsid w:val="00266B88"/>
    <w:rsid w:val="00270C1B"/>
    <w:rsid w:val="00276BFC"/>
    <w:rsid w:val="002820FB"/>
    <w:rsid w:val="00293A13"/>
    <w:rsid w:val="002B2C4C"/>
    <w:rsid w:val="002D161F"/>
    <w:rsid w:val="002D24C5"/>
    <w:rsid w:val="002F0AA1"/>
    <w:rsid w:val="002F188F"/>
    <w:rsid w:val="002F1D7B"/>
    <w:rsid w:val="002F4044"/>
    <w:rsid w:val="003037C6"/>
    <w:rsid w:val="00310FA2"/>
    <w:rsid w:val="00316F95"/>
    <w:rsid w:val="00322F7B"/>
    <w:rsid w:val="00334569"/>
    <w:rsid w:val="00354027"/>
    <w:rsid w:val="0038073C"/>
    <w:rsid w:val="003A3A78"/>
    <w:rsid w:val="003B0070"/>
    <w:rsid w:val="003B71D4"/>
    <w:rsid w:val="003D2950"/>
    <w:rsid w:val="003D70B7"/>
    <w:rsid w:val="004025AA"/>
    <w:rsid w:val="00406B21"/>
    <w:rsid w:val="00414587"/>
    <w:rsid w:val="004222C4"/>
    <w:rsid w:val="004412AA"/>
    <w:rsid w:val="0044599F"/>
    <w:rsid w:val="00451E48"/>
    <w:rsid w:val="00475470"/>
    <w:rsid w:val="004848A8"/>
    <w:rsid w:val="0049487F"/>
    <w:rsid w:val="004A0C86"/>
    <w:rsid w:val="004B24E9"/>
    <w:rsid w:val="004C1515"/>
    <w:rsid w:val="004C358E"/>
    <w:rsid w:val="004D2868"/>
    <w:rsid w:val="00547B3A"/>
    <w:rsid w:val="00556403"/>
    <w:rsid w:val="00556691"/>
    <w:rsid w:val="005644A1"/>
    <w:rsid w:val="00565D3E"/>
    <w:rsid w:val="005708F5"/>
    <w:rsid w:val="00573B44"/>
    <w:rsid w:val="00575E24"/>
    <w:rsid w:val="0058371A"/>
    <w:rsid w:val="005B2DD0"/>
    <w:rsid w:val="005C051E"/>
    <w:rsid w:val="005D0616"/>
    <w:rsid w:val="005D62C6"/>
    <w:rsid w:val="005F0638"/>
    <w:rsid w:val="005F0807"/>
    <w:rsid w:val="005F564A"/>
    <w:rsid w:val="0061182E"/>
    <w:rsid w:val="00612FC1"/>
    <w:rsid w:val="00620924"/>
    <w:rsid w:val="00633A0E"/>
    <w:rsid w:val="00643721"/>
    <w:rsid w:val="00650CA4"/>
    <w:rsid w:val="00653408"/>
    <w:rsid w:val="00657B5C"/>
    <w:rsid w:val="006D556D"/>
    <w:rsid w:val="006E0F10"/>
    <w:rsid w:val="006F335C"/>
    <w:rsid w:val="007325F5"/>
    <w:rsid w:val="00794157"/>
    <w:rsid w:val="007B430F"/>
    <w:rsid w:val="007D22B6"/>
    <w:rsid w:val="007E3743"/>
    <w:rsid w:val="007F7CAA"/>
    <w:rsid w:val="00806F82"/>
    <w:rsid w:val="0080766E"/>
    <w:rsid w:val="00820421"/>
    <w:rsid w:val="0082438B"/>
    <w:rsid w:val="00843FA0"/>
    <w:rsid w:val="008443DD"/>
    <w:rsid w:val="00844CA2"/>
    <w:rsid w:val="00862903"/>
    <w:rsid w:val="008669C3"/>
    <w:rsid w:val="00874709"/>
    <w:rsid w:val="008747CC"/>
    <w:rsid w:val="00877789"/>
    <w:rsid w:val="00890C8D"/>
    <w:rsid w:val="008B76D0"/>
    <w:rsid w:val="008C3310"/>
    <w:rsid w:val="008C68E4"/>
    <w:rsid w:val="00901EA1"/>
    <w:rsid w:val="00931F29"/>
    <w:rsid w:val="00942055"/>
    <w:rsid w:val="00960535"/>
    <w:rsid w:val="009802B9"/>
    <w:rsid w:val="00986B31"/>
    <w:rsid w:val="00991F0D"/>
    <w:rsid w:val="009A1E3C"/>
    <w:rsid w:val="009D2C68"/>
    <w:rsid w:val="00A13029"/>
    <w:rsid w:val="00A168D6"/>
    <w:rsid w:val="00A218F7"/>
    <w:rsid w:val="00A3147F"/>
    <w:rsid w:val="00A40B69"/>
    <w:rsid w:val="00A6341C"/>
    <w:rsid w:val="00A71BF8"/>
    <w:rsid w:val="00AB23BF"/>
    <w:rsid w:val="00AC4022"/>
    <w:rsid w:val="00AE298D"/>
    <w:rsid w:val="00AE304E"/>
    <w:rsid w:val="00AF6423"/>
    <w:rsid w:val="00B15496"/>
    <w:rsid w:val="00B158DC"/>
    <w:rsid w:val="00B22390"/>
    <w:rsid w:val="00B40F7B"/>
    <w:rsid w:val="00B46BD9"/>
    <w:rsid w:val="00B47913"/>
    <w:rsid w:val="00B5796B"/>
    <w:rsid w:val="00B655C3"/>
    <w:rsid w:val="00B74BD5"/>
    <w:rsid w:val="00BA3D80"/>
    <w:rsid w:val="00BB1982"/>
    <w:rsid w:val="00BC2CAF"/>
    <w:rsid w:val="00BC40A8"/>
    <w:rsid w:val="00BD241B"/>
    <w:rsid w:val="00BE3E41"/>
    <w:rsid w:val="00C15C35"/>
    <w:rsid w:val="00C165E2"/>
    <w:rsid w:val="00C16DB1"/>
    <w:rsid w:val="00C21A41"/>
    <w:rsid w:val="00C3692C"/>
    <w:rsid w:val="00C36E1A"/>
    <w:rsid w:val="00C77638"/>
    <w:rsid w:val="00CA562C"/>
    <w:rsid w:val="00CB053A"/>
    <w:rsid w:val="00CB06C5"/>
    <w:rsid w:val="00CB2AB6"/>
    <w:rsid w:val="00CC3D11"/>
    <w:rsid w:val="00CC48DD"/>
    <w:rsid w:val="00CE2CFC"/>
    <w:rsid w:val="00CE79BA"/>
    <w:rsid w:val="00D03017"/>
    <w:rsid w:val="00D177A1"/>
    <w:rsid w:val="00D2309A"/>
    <w:rsid w:val="00D32A0F"/>
    <w:rsid w:val="00D62FF8"/>
    <w:rsid w:val="00D65797"/>
    <w:rsid w:val="00DD2C03"/>
    <w:rsid w:val="00DD4691"/>
    <w:rsid w:val="00DE4F23"/>
    <w:rsid w:val="00DF16A8"/>
    <w:rsid w:val="00DF2F16"/>
    <w:rsid w:val="00DF4D84"/>
    <w:rsid w:val="00E05FAB"/>
    <w:rsid w:val="00E373E2"/>
    <w:rsid w:val="00E46A6F"/>
    <w:rsid w:val="00E81C30"/>
    <w:rsid w:val="00E86FD0"/>
    <w:rsid w:val="00E94EE2"/>
    <w:rsid w:val="00EB221B"/>
    <w:rsid w:val="00ED0E5E"/>
    <w:rsid w:val="00F127D3"/>
    <w:rsid w:val="00F30BF3"/>
    <w:rsid w:val="00F51EBF"/>
    <w:rsid w:val="00F66C43"/>
    <w:rsid w:val="00F673F5"/>
    <w:rsid w:val="00F735D1"/>
    <w:rsid w:val="00F8597A"/>
    <w:rsid w:val="00F92BAE"/>
    <w:rsid w:val="00F96BEA"/>
    <w:rsid w:val="00FA1721"/>
    <w:rsid w:val="00FB5747"/>
    <w:rsid w:val="00FD1B4B"/>
    <w:rsid w:val="00FE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25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D241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442" w:lineRule="exact"/>
      <w:ind w:firstLine="33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48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480" w:lineRule="exact"/>
      <w:ind w:firstLine="8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485" w:lineRule="exact"/>
      <w:ind w:firstLine="9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48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26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8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322" w:lineRule="exact"/>
      <w:ind w:firstLine="18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6" w:lineRule="exact"/>
      <w:ind w:firstLine="15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8" w:lineRule="exact"/>
      <w:ind w:firstLine="1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480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4" w:lineRule="exact"/>
      <w:ind w:hanging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482" w:lineRule="exact"/>
      <w:ind w:firstLine="142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Normal"/>
    <w:uiPriority w:val="99"/>
    <w:rsid w:val="00A6341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basedOn w:val="DefaultParagraphFont"/>
    <w:uiPriority w:val="99"/>
    <w:rsid w:val="00A6341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7">
    <w:name w:val="Font Style57"/>
    <w:basedOn w:val="DefaultParagraphFont"/>
    <w:uiPriority w:val="99"/>
    <w:rsid w:val="00A6341C"/>
    <w:rPr>
      <w:rFonts w:ascii="Candara" w:hAnsi="Candara" w:cs="Candara"/>
      <w:i/>
      <w:iCs/>
      <w:color w:val="000000"/>
      <w:w w:val="75"/>
      <w:sz w:val="26"/>
      <w:szCs w:val="26"/>
    </w:rPr>
  </w:style>
  <w:style w:type="character" w:customStyle="1" w:styleId="FontStyle58">
    <w:name w:val="Font Style58"/>
    <w:basedOn w:val="DefaultParagraphFont"/>
    <w:uiPriority w:val="99"/>
    <w:rsid w:val="00A6341C"/>
    <w:rPr>
      <w:rFonts w:ascii="Candara" w:hAnsi="Candara" w:cs="Candara"/>
      <w:b/>
      <w:bCs/>
      <w:color w:val="000000"/>
      <w:sz w:val="12"/>
      <w:szCs w:val="12"/>
    </w:rPr>
  </w:style>
  <w:style w:type="character" w:customStyle="1" w:styleId="FontStyle59">
    <w:name w:val="Font Style59"/>
    <w:basedOn w:val="DefaultParagraphFont"/>
    <w:uiPriority w:val="99"/>
    <w:rsid w:val="00A6341C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60">
    <w:name w:val="Font Style60"/>
    <w:basedOn w:val="DefaultParagraphFont"/>
    <w:uiPriority w:val="99"/>
    <w:rsid w:val="00A6341C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61">
    <w:name w:val="Font Style61"/>
    <w:basedOn w:val="DefaultParagraphFont"/>
    <w:uiPriority w:val="99"/>
    <w:rsid w:val="00A6341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2">
    <w:name w:val="Font Style62"/>
    <w:basedOn w:val="DefaultParagraphFont"/>
    <w:uiPriority w:val="99"/>
    <w:rsid w:val="00A6341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3">
    <w:name w:val="Font Style63"/>
    <w:basedOn w:val="DefaultParagraphFont"/>
    <w:uiPriority w:val="99"/>
    <w:rsid w:val="00A6341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4">
    <w:name w:val="Font Style64"/>
    <w:basedOn w:val="DefaultParagraphFont"/>
    <w:uiPriority w:val="99"/>
    <w:rsid w:val="00A6341C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65">
    <w:name w:val="Font Style65"/>
    <w:basedOn w:val="DefaultParagraphFont"/>
    <w:uiPriority w:val="99"/>
    <w:rsid w:val="00A6341C"/>
    <w:rPr>
      <w:rFonts w:ascii="Times New Roman" w:hAnsi="Times New Roman" w:cs="Times New Roman"/>
      <w:color w:val="000000"/>
      <w:sz w:val="14"/>
      <w:szCs w:val="14"/>
    </w:rPr>
  </w:style>
  <w:style w:type="character" w:styleId="Hyperlink">
    <w:name w:val="Hyperlink"/>
    <w:basedOn w:val="DefaultParagraphFont"/>
    <w:uiPriority w:val="99"/>
    <w:rsid w:val="00A6341C"/>
    <w:rPr>
      <w:color w:val="000080"/>
      <w:u w:val="single"/>
    </w:rPr>
  </w:style>
  <w:style w:type="paragraph" w:styleId="Header">
    <w:name w:val="header"/>
    <w:basedOn w:val="Normal"/>
    <w:link w:val="HeaderChar"/>
    <w:uiPriority w:val="99"/>
    <w:rsid w:val="00CE2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E2CFC"/>
  </w:style>
  <w:style w:type="paragraph" w:styleId="Footer">
    <w:name w:val="footer"/>
    <w:basedOn w:val="Normal"/>
    <w:link w:val="FooterChar"/>
    <w:uiPriority w:val="99"/>
    <w:rsid w:val="00CE2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E2CFC"/>
  </w:style>
  <w:style w:type="paragraph" w:customStyle="1" w:styleId="ConsPlusCell">
    <w:name w:val="ConsPlusCell"/>
    <w:uiPriority w:val="99"/>
    <w:rsid w:val="004C358E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6F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33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B9B23D5694A6C5F443E92249E8C208ED2D49E14429C5525A30A0BB4184B06E56CE00C0283B1199C8F708S4eBA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B9B23D5694A6C5F443E92249E8C208ED2D49E14429C5525A30A0BB4184B06E56CE00C0283B1199C9F90ES4e0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AB9B23D5694A6C5F443F72F5F849E04EC2212EC4029C9030F6FFBE6168DBA39118159826C361098SCe8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AB9B23D5694A6C5F443F72F5F849E04EC2312EC4E20C9030F6FFBE6168DBA39118159826C361099SCe0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B9B23D5694A6C5F443E92249E8C208ED2D49E14429C5525A30A0BB4184B06E56CE00C0283B1199C8FE08S4e0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450</TotalTime>
  <Pages>29</Pages>
  <Words>9563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26</cp:revision>
  <cp:lastPrinted>2014-07-30T04:08:00Z</cp:lastPrinted>
  <dcterms:created xsi:type="dcterms:W3CDTF">2014-06-23T04:27:00Z</dcterms:created>
  <dcterms:modified xsi:type="dcterms:W3CDTF">2014-07-30T04:08:00Z</dcterms:modified>
</cp:coreProperties>
</file>